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Default="008C167F">
      <w:r>
        <w:rPr>
          <w:noProof/>
          <w:lang w:eastAsia="ru-RU"/>
        </w:rPr>
        <w:drawing>
          <wp:inline distT="0" distB="0" distL="0" distR="0">
            <wp:extent cx="5939790" cy="4190365"/>
            <wp:effectExtent l="19050" t="0" r="3810" b="0"/>
            <wp:docPr id="1" name="Рисунок 1" descr="C:\Users\user\AppData\Local\Microsoft\Windows\INetCache\IE\JUKQ3QCX\-5373284407382767970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JUKQ3QCX\-5373284407382767970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90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167F" w:rsidRDefault="008C167F" w:rsidP="008C167F">
      <w:pPr>
        <w:pStyle w:val="a3"/>
      </w:pPr>
      <w:r>
        <w:t>Важнее всего сделать прививку от гриппа уязвимым группам населения — людям с хроническими заболеваниями, беременным женщинам, пожилым.</w:t>
      </w:r>
    </w:p>
    <w:p w:rsidR="008C167F" w:rsidRDefault="008C167F" w:rsidP="008C167F">
      <w:pPr>
        <w:pStyle w:val="a3"/>
      </w:pPr>
      <w:r>
        <w:t>О причинах для вакцинации против гриппа рассказываем на карточке.</w:t>
      </w:r>
    </w:p>
    <w:p w:rsidR="008C167F" w:rsidRDefault="008C167F"/>
    <w:sectPr w:rsidR="008C167F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C167F"/>
    <w:rsid w:val="00006223"/>
    <w:rsid w:val="00036E02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167F"/>
    <w:rsid w:val="008C7744"/>
    <w:rsid w:val="009A212F"/>
    <w:rsid w:val="00A065B1"/>
    <w:rsid w:val="00A754EF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C1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7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2025-09-25T05:56:00Z</dcterms:created>
  <dcterms:modified xsi:type="dcterms:W3CDTF">2025-09-25T05:58:00Z</dcterms:modified>
</cp:coreProperties>
</file>