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A9F" w:rsidRPr="00A239A0" w:rsidRDefault="00B54A9F" w:rsidP="00B54A9F">
      <w:pPr>
        <w:spacing w:after="0"/>
        <w:jc w:val="center"/>
        <w:rPr>
          <w:rFonts w:ascii="Times New Roman" w:hAnsi="Times New Roman" w:cs="Times New Roman"/>
          <w:b/>
          <w:sz w:val="32"/>
          <w:szCs w:val="32"/>
        </w:rPr>
      </w:pPr>
      <w:r w:rsidRPr="00A239A0">
        <w:rPr>
          <w:rFonts w:ascii="Times New Roman" w:hAnsi="Times New Roman" w:cs="Times New Roman"/>
          <w:b/>
          <w:sz w:val="32"/>
          <w:szCs w:val="32"/>
        </w:rPr>
        <w:t xml:space="preserve">О бюджете Дивеевского муниципального округа Нижегородской области на 2023 и на плановый период 2024 и 2025 годов </w:t>
      </w:r>
    </w:p>
    <w:p w:rsidR="00B54A9F" w:rsidRPr="00A239A0" w:rsidRDefault="00B54A9F" w:rsidP="00B54A9F">
      <w:pPr>
        <w:spacing w:after="0"/>
        <w:jc w:val="center"/>
        <w:rPr>
          <w:rFonts w:ascii="Times New Roman" w:hAnsi="Times New Roman" w:cs="Times New Roman"/>
          <w:i/>
          <w:sz w:val="28"/>
          <w:szCs w:val="28"/>
        </w:rPr>
      </w:pPr>
      <w:r w:rsidRPr="00A239A0">
        <w:rPr>
          <w:rFonts w:ascii="Times New Roman" w:hAnsi="Times New Roman" w:cs="Times New Roman"/>
          <w:i/>
          <w:sz w:val="28"/>
          <w:szCs w:val="28"/>
        </w:rPr>
        <w:t>(ред. решения от</w:t>
      </w:r>
      <w:r w:rsidR="008A025F">
        <w:rPr>
          <w:rFonts w:ascii="Times New Roman" w:hAnsi="Times New Roman" w:cs="Times New Roman"/>
          <w:i/>
          <w:sz w:val="28"/>
          <w:szCs w:val="28"/>
        </w:rPr>
        <w:t xml:space="preserve"> 28.02.2023 №10 ,</w:t>
      </w:r>
      <w:r w:rsidRPr="00A239A0">
        <w:rPr>
          <w:rFonts w:ascii="Times New Roman" w:hAnsi="Times New Roman" w:cs="Times New Roman"/>
          <w:i/>
          <w:sz w:val="28"/>
          <w:szCs w:val="28"/>
        </w:rPr>
        <w:t xml:space="preserve"> </w:t>
      </w:r>
      <w:r>
        <w:rPr>
          <w:rFonts w:ascii="Times New Roman" w:hAnsi="Times New Roman" w:cs="Times New Roman"/>
          <w:i/>
          <w:sz w:val="28"/>
          <w:szCs w:val="28"/>
        </w:rPr>
        <w:t>23.03.</w:t>
      </w:r>
      <w:r w:rsidRPr="00A239A0">
        <w:rPr>
          <w:rFonts w:ascii="Times New Roman" w:hAnsi="Times New Roman" w:cs="Times New Roman"/>
          <w:i/>
          <w:sz w:val="28"/>
          <w:szCs w:val="28"/>
        </w:rPr>
        <w:t>2023 №1</w:t>
      </w:r>
      <w:r>
        <w:rPr>
          <w:rFonts w:ascii="Times New Roman" w:hAnsi="Times New Roman" w:cs="Times New Roman"/>
          <w:i/>
          <w:sz w:val="28"/>
          <w:szCs w:val="28"/>
        </w:rPr>
        <w:t>9</w:t>
      </w:r>
      <w:r w:rsidR="000A3425">
        <w:rPr>
          <w:rFonts w:ascii="Times New Roman" w:hAnsi="Times New Roman" w:cs="Times New Roman"/>
          <w:i/>
          <w:sz w:val="28"/>
          <w:szCs w:val="28"/>
        </w:rPr>
        <w:t>, от 11.04.2023 №29</w:t>
      </w:r>
      <w:r w:rsidR="00FB1183">
        <w:rPr>
          <w:rFonts w:ascii="Times New Roman" w:hAnsi="Times New Roman" w:cs="Times New Roman"/>
          <w:i/>
          <w:sz w:val="28"/>
          <w:szCs w:val="28"/>
        </w:rPr>
        <w:t>, от 25.05.2023 № 37</w:t>
      </w:r>
      <w:r w:rsidRPr="00A239A0">
        <w:rPr>
          <w:rFonts w:ascii="Times New Roman" w:hAnsi="Times New Roman" w:cs="Times New Roman"/>
          <w:i/>
          <w:sz w:val="28"/>
          <w:szCs w:val="28"/>
        </w:rPr>
        <w:t>)</w:t>
      </w:r>
    </w:p>
    <w:p w:rsidR="00B54A9F" w:rsidRPr="00A239A0" w:rsidRDefault="00B54A9F" w:rsidP="00B54A9F">
      <w:pPr>
        <w:spacing w:after="0"/>
        <w:jc w:val="center"/>
        <w:rPr>
          <w:rFonts w:ascii="Times New Roman" w:hAnsi="Times New Roman" w:cs="Times New Roman"/>
          <w:b/>
          <w:sz w:val="32"/>
          <w:szCs w:val="32"/>
        </w:rPr>
      </w:pPr>
    </w:p>
    <w:p w:rsidR="00B54A9F" w:rsidRPr="00A239A0" w:rsidRDefault="00B54A9F" w:rsidP="00B54A9F">
      <w:pPr>
        <w:pStyle w:val="ConsNormal"/>
        <w:ind w:right="-1" w:firstLine="0"/>
        <w:jc w:val="both"/>
        <w:rPr>
          <w:rFonts w:ascii="Times New Roman" w:hAnsi="Times New Roman" w:cs="Times New Roman"/>
          <w:bCs/>
          <w:i/>
          <w:sz w:val="28"/>
          <w:szCs w:val="28"/>
        </w:rPr>
      </w:pPr>
      <w:proofErr w:type="gramStart"/>
      <w:r w:rsidRPr="00A239A0">
        <w:rPr>
          <w:rFonts w:ascii="Times New Roman" w:hAnsi="Times New Roman" w:cs="Times New Roman"/>
          <w:bCs/>
          <w:i/>
          <w:sz w:val="28"/>
          <w:szCs w:val="28"/>
        </w:rPr>
        <w:t>Принят</w:t>
      </w:r>
      <w:proofErr w:type="gramEnd"/>
      <w:r w:rsidRPr="00A239A0">
        <w:rPr>
          <w:rFonts w:ascii="Times New Roman" w:hAnsi="Times New Roman" w:cs="Times New Roman"/>
          <w:bCs/>
          <w:i/>
          <w:sz w:val="28"/>
          <w:szCs w:val="28"/>
        </w:rPr>
        <w:t xml:space="preserve"> Советом депутатов                                                 15 декабря 2022</w:t>
      </w:r>
    </w:p>
    <w:p w:rsidR="00B54A9F" w:rsidRPr="001E1307" w:rsidRDefault="00B54A9F" w:rsidP="00B54A9F">
      <w:pPr>
        <w:pStyle w:val="ConsNormal"/>
        <w:ind w:firstLine="737"/>
        <w:jc w:val="center"/>
        <w:rPr>
          <w:rFonts w:ascii="Times New Roman" w:hAnsi="Times New Roman" w:cs="Times New Roman"/>
          <w:bCs/>
          <w:sz w:val="24"/>
          <w:szCs w:val="24"/>
        </w:rPr>
      </w:pPr>
    </w:p>
    <w:p w:rsidR="00B54A9F" w:rsidRPr="001E1307" w:rsidRDefault="00B54A9F" w:rsidP="00B54A9F">
      <w:pPr>
        <w:pStyle w:val="ConsNormal"/>
        <w:ind w:firstLine="737"/>
        <w:jc w:val="center"/>
        <w:rPr>
          <w:rFonts w:ascii="Times New Roman" w:hAnsi="Times New Roman" w:cs="Times New Roman"/>
          <w:bCs/>
          <w:sz w:val="24"/>
          <w:szCs w:val="24"/>
        </w:rPr>
      </w:pPr>
    </w:p>
    <w:p w:rsidR="00B54A9F" w:rsidRPr="001E1307" w:rsidRDefault="00B54A9F" w:rsidP="00B54A9F">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w:t>
      </w:r>
    </w:p>
    <w:p w:rsidR="00B54A9F" w:rsidRPr="001E1307" w:rsidRDefault="00B54A9F" w:rsidP="00B54A9F">
      <w:pPr>
        <w:spacing w:after="0"/>
        <w:jc w:val="center"/>
        <w:rPr>
          <w:rFonts w:ascii="Times New Roman" w:hAnsi="Times New Roman" w:cs="Times New Roman"/>
          <w:sz w:val="28"/>
          <w:szCs w:val="28"/>
        </w:rPr>
      </w:pPr>
      <w:r w:rsidRPr="001E1307">
        <w:rPr>
          <w:rFonts w:ascii="Times New Roman" w:hAnsi="Times New Roman" w:cs="Times New Roman"/>
          <w:sz w:val="28"/>
          <w:szCs w:val="28"/>
        </w:rPr>
        <w:t xml:space="preserve">Совет депутатов Дивеевского муниципального округа </w:t>
      </w:r>
    </w:p>
    <w:p w:rsidR="00B54A9F" w:rsidRPr="001E1307" w:rsidRDefault="00B54A9F" w:rsidP="00B54A9F">
      <w:pPr>
        <w:spacing w:after="0"/>
        <w:jc w:val="center"/>
        <w:rPr>
          <w:rFonts w:ascii="Times New Roman" w:hAnsi="Times New Roman" w:cs="Times New Roman"/>
          <w:sz w:val="28"/>
          <w:szCs w:val="28"/>
        </w:rPr>
      </w:pPr>
      <w:r w:rsidRPr="001E1307">
        <w:rPr>
          <w:rFonts w:ascii="Times New Roman" w:hAnsi="Times New Roman" w:cs="Times New Roman"/>
          <w:sz w:val="28"/>
          <w:szCs w:val="28"/>
        </w:rPr>
        <w:t xml:space="preserve">Нижегородской области </w:t>
      </w:r>
      <w:proofErr w:type="spellStart"/>
      <w:proofErr w:type="gramStart"/>
      <w:r w:rsidRPr="001E1307">
        <w:rPr>
          <w:rFonts w:ascii="Times New Roman" w:hAnsi="Times New Roman" w:cs="Times New Roman"/>
          <w:b/>
          <w:sz w:val="28"/>
          <w:szCs w:val="28"/>
        </w:rPr>
        <w:t>р</w:t>
      </w:r>
      <w:proofErr w:type="spellEnd"/>
      <w:proofErr w:type="gramEnd"/>
      <w:r w:rsidRPr="001E1307">
        <w:rPr>
          <w:rFonts w:ascii="Times New Roman" w:hAnsi="Times New Roman" w:cs="Times New Roman"/>
          <w:b/>
          <w:sz w:val="28"/>
          <w:szCs w:val="28"/>
        </w:rPr>
        <w:t xml:space="preserve"> е </w:t>
      </w:r>
      <w:proofErr w:type="spellStart"/>
      <w:r w:rsidRPr="001E1307">
        <w:rPr>
          <w:rFonts w:ascii="Times New Roman" w:hAnsi="Times New Roman" w:cs="Times New Roman"/>
          <w:b/>
          <w:sz w:val="28"/>
          <w:szCs w:val="28"/>
        </w:rPr>
        <w:t>ш</w:t>
      </w:r>
      <w:proofErr w:type="spellEnd"/>
      <w:r w:rsidRPr="001E1307">
        <w:rPr>
          <w:rFonts w:ascii="Times New Roman" w:hAnsi="Times New Roman" w:cs="Times New Roman"/>
          <w:b/>
          <w:sz w:val="28"/>
          <w:szCs w:val="28"/>
        </w:rPr>
        <w:t xml:space="preserve"> и л:</w:t>
      </w:r>
    </w:p>
    <w:p w:rsidR="00B54A9F" w:rsidRPr="001E1307" w:rsidRDefault="00B54A9F" w:rsidP="00B54A9F">
      <w:pPr>
        <w:pStyle w:val="ConsNormal"/>
        <w:ind w:firstLine="737"/>
        <w:jc w:val="center"/>
        <w:rPr>
          <w:rFonts w:ascii="Times New Roman" w:hAnsi="Times New Roman" w:cs="Times New Roman"/>
          <w:bCs/>
          <w:sz w:val="28"/>
          <w:szCs w:val="28"/>
        </w:rPr>
      </w:pPr>
    </w:p>
    <w:p w:rsidR="000A3425" w:rsidRDefault="000A3425" w:rsidP="000A3425">
      <w:pPr>
        <w:autoSpaceDE w:val="0"/>
        <w:autoSpaceDN w:val="0"/>
        <w:spacing w:after="0" w:line="240" w:lineRule="auto"/>
        <w:ind w:firstLine="709"/>
        <w:jc w:val="both"/>
        <w:rPr>
          <w:rFonts w:ascii="Times New Roman" w:eastAsia="Times New Roman" w:hAnsi="Times New Roman" w:cs="Times New Roman"/>
          <w:b/>
          <w:bCs/>
          <w:kern w:val="32"/>
          <w:sz w:val="28"/>
          <w:szCs w:val="28"/>
        </w:rPr>
      </w:pPr>
      <w:r w:rsidRPr="000A3425">
        <w:rPr>
          <w:rFonts w:ascii="Times New Roman" w:eastAsia="Times New Roman" w:hAnsi="Times New Roman" w:cs="Times New Roman"/>
          <w:b/>
          <w:bCs/>
          <w:kern w:val="32"/>
          <w:sz w:val="28"/>
          <w:szCs w:val="28"/>
        </w:rPr>
        <w:t>Статья 1</w:t>
      </w:r>
    </w:p>
    <w:p w:rsidR="000A3425" w:rsidRPr="00F9363F" w:rsidRDefault="000A3425" w:rsidP="000A3425">
      <w:pPr>
        <w:spacing w:after="0"/>
        <w:jc w:val="both"/>
        <w:rPr>
          <w:rFonts w:ascii="Times New Roman" w:hAnsi="Times New Roman" w:cs="Times New Roman"/>
          <w:bCs/>
          <w:i/>
          <w:sz w:val="28"/>
          <w:szCs w:val="28"/>
        </w:rPr>
      </w:pPr>
      <w:r w:rsidRPr="00F9363F">
        <w:rPr>
          <w:rFonts w:ascii="Times New Roman" w:hAnsi="Times New Roman" w:cs="Times New Roman"/>
          <w:bCs/>
          <w:i/>
          <w:sz w:val="28"/>
          <w:szCs w:val="28"/>
        </w:rPr>
        <w:t xml:space="preserve">(ред. решения от </w:t>
      </w:r>
      <w:r w:rsidR="00FB1183" w:rsidRPr="00F9363F">
        <w:rPr>
          <w:rFonts w:ascii="Times New Roman" w:hAnsi="Times New Roman" w:cs="Times New Roman"/>
          <w:bCs/>
          <w:i/>
          <w:sz w:val="28"/>
          <w:szCs w:val="28"/>
        </w:rPr>
        <w:t>25.05.2023 № 37</w:t>
      </w:r>
      <w:r w:rsidRPr="00F9363F">
        <w:rPr>
          <w:rFonts w:ascii="Times New Roman" w:hAnsi="Times New Roman" w:cs="Times New Roman"/>
          <w:bCs/>
          <w:i/>
          <w:sz w:val="28"/>
          <w:szCs w:val="28"/>
        </w:rPr>
        <w:t>)</w:t>
      </w:r>
    </w:p>
    <w:p w:rsidR="00FB1183" w:rsidRPr="00FB1183" w:rsidRDefault="00FB1183" w:rsidP="00FB1183">
      <w:pPr>
        <w:pStyle w:val="ConsNormal"/>
        <w:ind w:firstLine="737"/>
        <w:jc w:val="both"/>
        <w:rPr>
          <w:rFonts w:ascii="Times New Roman" w:hAnsi="Times New Roman" w:cs="Times New Roman"/>
          <w:kern w:val="32"/>
          <w:sz w:val="28"/>
          <w:szCs w:val="28"/>
        </w:rPr>
      </w:pPr>
      <w:r w:rsidRPr="00FB1183">
        <w:rPr>
          <w:rFonts w:ascii="Times New Roman" w:hAnsi="Times New Roman" w:cs="Times New Roman"/>
          <w:kern w:val="32"/>
          <w:sz w:val="28"/>
          <w:szCs w:val="28"/>
        </w:rPr>
        <w:t>Статья 1</w:t>
      </w:r>
    </w:p>
    <w:p w:rsidR="00FB1183" w:rsidRPr="00FB1183" w:rsidRDefault="00FB1183" w:rsidP="00FB1183">
      <w:pPr>
        <w:pStyle w:val="ConsNormal"/>
        <w:ind w:firstLine="737"/>
        <w:jc w:val="both"/>
        <w:rPr>
          <w:rFonts w:ascii="Times New Roman" w:hAnsi="Times New Roman" w:cs="Times New Roman"/>
          <w:kern w:val="32"/>
          <w:sz w:val="28"/>
          <w:szCs w:val="28"/>
        </w:rPr>
      </w:pPr>
      <w:r w:rsidRPr="00FB1183">
        <w:rPr>
          <w:rFonts w:ascii="Times New Roman" w:hAnsi="Times New Roman" w:cs="Times New Roman"/>
          <w:kern w:val="32"/>
          <w:sz w:val="28"/>
          <w:szCs w:val="28"/>
        </w:rPr>
        <w:t>1. Утвердить основные характеристики бюджета Дивеевского муниципального округа Нижегородской области на 2023 год:</w:t>
      </w:r>
    </w:p>
    <w:p w:rsidR="00FB1183" w:rsidRPr="00FB1183" w:rsidRDefault="00FB1183" w:rsidP="00FB1183">
      <w:pPr>
        <w:pStyle w:val="ConsNormal"/>
        <w:ind w:firstLine="737"/>
        <w:jc w:val="both"/>
        <w:rPr>
          <w:rFonts w:ascii="Times New Roman" w:hAnsi="Times New Roman" w:cs="Times New Roman"/>
          <w:kern w:val="32"/>
          <w:sz w:val="28"/>
          <w:szCs w:val="28"/>
        </w:rPr>
      </w:pPr>
      <w:r w:rsidRPr="00FB1183">
        <w:rPr>
          <w:rFonts w:ascii="Times New Roman" w:hAnsi="Times New Roman" w:cs="Times New Roman"/>
          <w:kern w:val="32"/>
          <w:sz w:val="28"/>
          <w:szCs w:val="28"/>
        </w:rPr>
        <w:t>1) общий объем доходов в сумме 1 077 293 009,62 рублей;</w:t>
      </w:r>
    </w:p>
    <w:p w:rsidR="00FB1183" w:rsidRPr="00FB1183" w:rsidRDefault="00FB1183" w:rsidP="00FB1183">
      <w:pPr>
        <w:pStyle w:val="ConsNormal"/>
        <w:ind w:firstLine="737"/>
        <w:jc w:val="both"/>
        <w:rPr>
          <w:rFonts w:ascii="Times New Roman" w:hAnsi="Times New Roman" w:cs="Times New Roman"/>
          <w:kern w:val="32"/>
          <w:sz w:val="28"/>
          <w:szCs w:val="28"/>
        </w:rPr>
      </w:pPr>
      <w:r w:rsidRPr="00FB1183">
        <w:rPr>
          <w:rFonts w:ascii="Times New Roman" w:hAnsi="Times New Roman" w:cs="Times New Roman"/>
          <w:kern w:val="32"/>
          <w:sz w:val="28"/>
          <w:szCs w:val="28"/>
        </w:rPr>
        <w:t xml:space="preserve">2) общий объем расходов в сумме 1 101 485 223,85 рублей; </w:t>
      </w:r>
    </w:p>
    <w:p w:rsidR="00FB1183" w:rsidRPr="00FB1183" w:rsidRDefault="00FB1183" w:rsidP="00FB1183">
      <w:pPr>
        <w:pStyle w:val="ConsNormal"/>
        <w:ind w:firstLine="737"/>
        <w:jc w:val="both"/>
        <w:rPr>
          <w:rFonts w:ascii="Times New Roman" w:hAnsi="Times New Roman" w:cs="Times New Roman"/>
          <w:kern w:val="32"/>
          <w:sz w:val="28"/>
          <w:szCs w:val="28"/>
        </w:rPr>
      </w:pPr>
      <w:r w:rsidRPr="00FB1183">
        <w:rPr>
          <w:rFonts w:ascii="Times New Roman" w:hAnsi="Times New Roman" w:cs="Times New Roman"/>
          <w:kern w:val="32"/>
          <w:sz w:val="28"/>
          <w:szCs w:val="28"/>
        </w:rPr>
        <w:t>3) размер дефицита в сумме 24 192 214,23 рублей.</w:t>
      </w:r>
    </w:p>
    <w:p w:rsidR="00FB1183" w:rsidRPr="00FB1183" w:rsidRDefault="00FB1183" w:rsidP="00FB1183">
      <w:pPr>
        <w:pStyle w:val="ConsNormal"/>
        <w:ind w:firstLine="737"/>
        <w:jc w:val="both"/>
        <w:rPr>
          <w:rFonts w:ascii="Times New Roman" w:hAnsi="Times New Roman" w:cs="Times New Roman"/>
          <w:kern w:val="32"/>
          <w:sz w:val="28"/>
          <w:szCs w:val="28"/>
        </w:rPr>
      </w:pPr>
      <w:r w:rsidRPr="00FB1183">
        <w:rPr>
          <w:rFonts w:ascii="Times New Roman" w:hAnsi="Times New Roman" w:cs="Times New Roman"/>
          <w:kern w:val="32"/>
          <w:sz w:val="28"/>
          <w:szCs w:val="28"/>
        </w:rPr>
        <w:t>2. Утвердить основные характеристики бюджета Дивеевского муниципального округа Нижегородской области на плановый период 2024 и 2025 годов:</w:t>
      </w:r>
    </w:p>
    <w:p w:rsidR="00FB1183" w:rsidRPr="00FB1183" w:rsidRDefault="00FB1183" w:rsidP="00FB1183">
      <w:pPr>
        <w:pStyle w:val="ConsNormal"/>
        <w:ind w:firstLine="737"/>
        <w:jc w:val="both"/>
        <w:rPr>
          <w:rFonts w:ascii="Times New Roman" w:hAnsi="Times New Roman" w:cs="Times New Roman"/>
          <w:kern w:val="32"/>
          <w:sz w:val="28"/>
          <w:szCs w:val="28"/>
        </w:rPr>
      </w:pPr>
      <w:r w:rsidRPr="00FB1183">
        <w:rPr>
          <w:rFonts w:ascii="Times New Roman" w:hAnsi="Times New Roman" w:cs="Times New Roman"/>
          <w:kern w:val="32"/>
          <w:sz w:val="28"/>
          <w:szCs w:val="28"/>
        </w:rPr>
        <w:t>1) общий объем доходов на 2024 год в сумме 838 729 307,05 рублей, на 2025 год в сумме 791 445 681,63 рублей;</w:t>
      </w:r>
    </w:p>
    <w:p w:rsidR="00FB1183" w:rsidRDefault="00FB1183" w:rsidP="00FB1183">
      <w:pPr>
        <w:pStyle w:val="ConsNormal"/>
        <w:ind w:firstLine="737"/>
        <w:jc w:val="both"/>
        <w:rPr>
          <w:rFonts w:ascii="Times New Roman" w:hAnsi="Times New Roman" w:cs="Times New Roman"/>
          <w:kern w:val="32"/>
          <w:sz w:val="28"/>
          <w:szCs w:val="28"/>
        </w:rPr>
      </w:pPr>
      <w:r w:rsidRPr="00FB1183">
        <w:rPr>
          <w:rFonts w:ascii="Times New Roman" w:hAnsi="Times New Roman" w:cs="Times New Roman"/>
          <w:kern w:val="32"/>
          <w:sz w:val="28"/>
          <w:szCs w:val="28"/>
        </w:rPr>
        <w:t>2) общий объем расходов на 2025 год в сумме 838 729 307,05 рублей, в том числе условно утверждаемые расходы в сумме 11 096 697,50 рублей, на 2025 год в сумме 791 445 681,63 рублей, в том числе условно утверждаемые расходы в сумме 23 159 710 рублей.</w:t>
      </w:r>
    </w:p>
    <w:p w:rsidR="00B54A9F" w:rsidRPr="001E1307" w:rsidRDefault="00B54A9F" w:rsidP="00FB1183">
      <w:pPr>
        <w:pStyle w:val="ConsNormal"/>
        <w:ind w:firstLine="737"/>
        <w:jc w:val="both"/>
        <w:rPr>
          <w:rFonts w:ascii="Times New Roman" w:hAnsi="Times New Roman" w:cs="Times New Roman"/>
          <w:sz w:val="28"/>
          <w:szCs w:val="28"/>
        </w:rPr>
      </w:pPr>
      <w:r w:rsidRPr="001E1307">
        <w:rPr>
          <w:rFonts w:ascii="Times New Roman" w:hAnsi="Times New Roman" w:cs="Times New Roman"/>
          <w:b/>
          <w:bCs/>
          <w:sz w:val="28"/>
          <w:szCs w:val="28"/>
        </w:rPr>
        <w:t>Статья 2</w:t>
      </w: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Утвердить поступление доходов по группам, подгруппам и статьям бюджетной классификации в пределах общего объема доходов, утвержденного статьей 1 настоящего Решения, на 2023 и на плановый период 2024 и 2025 годов год согласно приложению 1.</w:t>
      </w:r>
    </w:p>
    <w:p w:rsidR="00B54A9F" w:rsidRPr="001E1307" w:rsidRDefault="00B54A9F" w:rsidP="00B54A9F">
      <w:pPr>
        <w:pStyle w:val="ConsNormal"/>
        <w:ind w:firstLine="737"/>
        <w:jc w:val="both"/>
        <w:rPr>
          <w:rFonts w:ascii="Times New Roman" w:hAnsi="Times New Roman" w:cs="Times New Roman"/>
          <w:sz w:val="28"/>
          <w:szCs w:val="28"/>
        </w:rPr>
      </w:pP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b/>
          <w:bCs/>
          <w:sz w:val="28"/>
          <w:szCs w:val="28"/>
        </w:rPr>
        <w:t>Статья 3</w:t>
      </w: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Утвердить общий объем налоговых и неналоговых доходов:</w:t>
      </w:r>
    </w:p>
    <w:p w:rsidR="00B54A9F" w:rsidRPr="001E1307" w:rsidRDefault="00B54A9F" w:rsidP="00B54A9F">
      <w:pPr>
        <w:pStyle w:val="ConsNormal"/>
        <w:numPr>
          <w:ilvl w:val="0"/>
          <w:numId w:val="2"/>
        </w:numPr>
        <w:jc w:val="both"/>
        <w:rPr>
          <w:rFonts w:ascii="Times New Roman" w:hAnsi="Times New Roman" w:cs="Times New Roman"/>
          <w:sz w:val="28"/>
          <w:szCs w:val="28"/>
        </w:rPr>
      </w:pPr>
      <w:r w:rsidRPr="001E1307">
        <w:rPr>
          <w:rFonts w:ascii="Times New Roman" w:hAnsi="Times New Roman" w:cs="Times New Roman"/>
          <w:sz w:val="28"/>
          <w:szCs w:val="28"/>
        </w:rPr>
        <w:t>на 2023 год в сумме 249 065 100 рублей;</w:t>
      </w:r>
    </w:p>
    <w:p w:rsidR="00B54A9F" w:rsidRPr="001E1307" w:rsidRDefault="00B54A9F" w:rsidP="00B54A9F">
      <w:pPr>
        <w:pStyle w:val="ConsNormal"/>
        <w:numPr>
          <w:ilvl w:val="0"/>
          <w:numId w:val="2"/>
        </w:numPr>
        <w:jc w:val="both"/>
        <w:rPr>
          <w:rFonts w:ascii="Times New Roman" w:hAnsi="Times New Roman" w:cs="Times New Roman"/>
          <w:sz w:val="28"/>
          <w:szCs w:val="28"/>
        </w:rPr>
      </w:pPr>
      <w:r w:rsidRPr="001E1307">
        <w:rPr>
          <w:rFonts w:ascii="Times New Roman" w:hAnsi="Times New Roman" w:cs="Times New Roman"/>
          <w:sz w:val="28"/>
          <w:szCs w:val="28"/>
        </w:rPr>
        <w:t>на 2024 год в сумме 264 435 600 рублей;</w:t>
      </w:r>
    </w:p>
    <w:p w:rsidR="00B54A9F" w:rsidRPr="001E1307" w:rsidRDefault="00B54A9F" w:rsidP="00B54A9F">
      <w:pPr>
        <w:pStyle w:val="ConsNormal"/>
        <w:numPr>
          <w:ilvl w:val="0"/>
          <w:numId w:val="2"/>
        </w:numPr>
        <w:jc w:val="both"/>
        <w:rPr>
          <w:rFonts w:ascii="Times New Roman" w:hAnsi="Times New Roman" w:cs="Times New Roman"/>
          <w:sz w:val="28"/>
          <w:szCs w:val="28"/>
        </w:rPr>
      </w:pPr>
      <w:r w:rsidRPr="001E1307">
        <w:rPr>
          <w:rFonts w:ascii="Times New Roman" w:hAnsi="Times New Roman" w:cs="Times New Roman"/>
          <w:sz w:val="28"/>
          <w:szCs w:val="28"/>
        </w:rPr>
        <w:lastRenderedPageBreak/>
        <w:t>на 2025 год в сумме 279 458 500 рублей.</w:t>
      </w:r>
    </w:p>
    <w:p w:rsidR="00B54A9F" w:rsidRPr="001E1307" w:rsidRDefault="00B54A9F" w:rsidP="00B54A9F">
      <w:pPr>
        <w:pStyle w:val="ConsNormal"/>
        <w:ind w:firstLine="737"/>
        <w:jc w:val="both"/>
        <w:rPr>
          <w:rFonts w:ascii="Times New Roman" w:hAnsi="Times New Roman" w:cs="Times New Roman"/>
          <w:b/>
          <w:bCs/>
          <w:sz w:val="28"/>
          <w:szCs w:val="28"/>
        </w:rPr>
      </w:pPr>
    </w:p>
    <w:p w:rsidR="000A3425" w:rsidRDefault="000A3425" w:rsidP="000A3425">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4</w:t>
      </w:r>
    </w:p>
    <w:p w:rsidR="000A3425" w:rsidRPr="00F9363F" w:rsidRDefault="000A3425" w:rsidP="000A3425">
      <w:pPr>
        <w:spacing w:after="0"/>
        <w:jc w:val="both"/>
        <w:rPr>
          <w:rFonts w:ascii="Times New Roman" w:hAnsi="Times New Roman" w:cs="Times New Roman"/>
          <w:bCs/>
          <w:i/>
          <w:sz w:val="28"/>
          <w:szCs w:val="28"/>
        </w:rPr>
      </w:pPr>
      <w:r w:rsidRPr="00F9363F">
        <w:rPr>
          <w:rFonts w:ascii="Times New Roman" w:hAnsi="Times New Roman" w:cs="Times New Roman"/>
          <w:bCs/>
          <w:i/>
          <w:sz w:val="28"/>
          <w:szCs w:val="28"/>
        </w:rPr>
        <w:t xml:space="preserve">(ред. решения от </w:t>
      </w:r>
      <w:r w:rsidR="00FB1183" w:rsidRPr="00F9363F">
        <w:rPr>
          <w:rFonts w:ascii="Times New Roman" w:hAnsi="Times New Roman" w:cs="Times New Roman"/>
          <w:bCs/>
          <w:i/>
          <w:sz w:val="28"/>
          <w:szCs w:val="28"/>
        </w:rPr>
        <w:t>25.05.2023  №37</w:t>
      </w:r>
      <w:r w:rsidRPr="00F9363F">
        <w:rPr>
          <w:rFonts w:ascii="Times New Roman" w:hAnsi="Times New Roman" w:cs="Times New Roman"/>
          <w:bCs/>
          <w:i/>
          <w:sz w:val="28"/>
          <w:szCs w:val="28"/>
        </w:rPr>
        <w:t>)</w:t>
      </w:r>
    </w:p>
    <w:p w:rsidR="00FB1183" w:rsidRPr="00FB1183" w:rsidRDefault="00FB1183" w:rsidP="00FB1183">
      <w:pPr>
        <w:pStyle w:val="ConsNormal"/>
        <w:ind w:firstLine="737"/>
        <w:jc w:val="both"/>
        <w:rPr>
          <w:rFonts w:ascii="Times New Roman" w:hAnsi="Times New Roman" w:cs="Times New Roman"/>
          <w:sz w:val="28"/>
          <w:szCs w:val="28"/>
        </w:rPr>
      </w:pPr>
      <w:r w:rsidRPr="00FB1183">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FB1183" w:rsidRPr="00FB1183" w:rsidRDefault="00FB1183" w:rsidP="00FB1183">
      <w:pPr>
        <w:pStyle w:val="ConsNormal"/>
        <w:ind w:firstLine="737"/>
        <w:jc w:val="both"/>
        <w:rPr>
          <w:rFonts w:ascii="Times New Roman" w:hAnsi="Times New Roman" w:cs="Times New Roman"/>
          <w:sz w:val="28"/>
          <w:szCs w:val="28"/>
        </w:rPr>
      </w:pPr>
      <w:r w:rsidRPr="00FB1183">
        <w:rPr>
          <w:rFonts w:ascii="Times New Roman" w:hAnsi="Times New Roman" w:cs="Times New Roman"/>
          <w:sz w:val="28"/>
          <w:szCs w:val="28"/>
        </w:rPr>
        <w:t>1) на 2023 год в сумме 827 839 027,94 рублей, в том числе объем субсидий, субвенций и иных межбюджетных трансфертов, имеющих целевое назначение, в сумме 615 371 027,94 рублей;</w:t>
      </w:r>
    </w:p>
    <w:p w:rsidR="00FB1183" w:rsidRPr="00FB1183" w:rsidRDefault="00FB1183" w:rsidP="00FB1183">
      <w:pPr>
        <w:pStyle w:val="ConsNormal"/>
        <w:ind w:firstLine="737"/>
        <w:jc w:val="both"/>
        <w:rPr>
          <w:rFonts w:ascii="Times New Roman" w:hAnsi="Times New Roman" w:cs="Times New Roman"/>
          <w:sz w:val="28"/>
          <w:szCs w:val="28"/>
        </w:rPr>
      </w:pPr>
      <w:r w:rsidRPr="00FB1183">
        <w:rPr>
          <w:rFonts w:ascii="Times New Roman" w:hAnsi="Times New Roman" w:cs="Times New Roman"/>
          <w:sz w:val="28"/>
          <w:szCs w:val="28"/>
        </w:rPr>
        <w:t>2) на 2024 год в сумме 574 293 707,05 рублей, в том числе объем субсидий, субвенций и иных межбюджетных трансфертов, имеющих целевое назначение, в сумме 394 861 407,05 рублей;</w:t>
      </w:r>
    </w:p>
    <w:p w:rsidR="000A3425" w:rsidRDefault="00FB1183" w:rsidP="00FB1183">
      <w:pPr>
        <w:pStyle w:val="ConsNormal"/>
        <w:ind w:firstLine="737"/>
        <w:jc w:val="both"/>
        <w:rPr>
          <w:rFonts w:ascii="Times New Roman" w:hAnsi="Times New Roman" w:cs="Times New Roman"/>
          <w:sz w:val="28"/>
          <w:szCs w:val="28"/>
        </w:rPr>
      </w:pPr>
      <w:r w:rsidRPr="00FB1183">
        <w:rPr>
          <w:rFonts w:ascii="Times New Roman" w:hAnsi="Times New Roman" w:cs="Times New Roman"/>
          <w:sz w:val="28"/>
          <w:szCs w:val="28"/>
        </w:rPr>
        <w:t>3) на 2025 год в сумме 511 987 181,63 рублей, в том числе объем субсидий, субвенций и иных межбюджетных трансфертов, имеющих целевое назначение, в сумме 328 251 481,63 рублей</w:t>
      </w:r>
    </w:p>
    <w:p w:rsidR="00FB1183" w:rsidRPr="001E1307" w:rsidRDefault="00FB1183" w:rsidP="00FB1183">
      <w:pPr>
        <w:pStyle w:val="ConsNormal"/>
        <w:ind w:firstLine="737"/>
        <w:jc w:val="both"/>
        <w:rPr>
          <w:rFonts w:ascii="Times New Roman" w:hAnsi="Times New Roman" w:cs="Times New Roman"/>
          <w:sz w:val="28"/>
          <w:szCs w:val="28"/>
        </w:rPr>
      </w:pP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b/>
          <w:bCs/>
          <w:sz w:val="28"/>
          <w:szCs w:val="28"/>
        </w:rPr>
        <w:t>Статья 5</w:t>
      </w:r>
    </w:p>
    <w:p w:rsidR="00B54A9F" w:rsidRPr="001E1307" w:rsidRDefault="00B54A9F" w:rsidP="00B54A9F">
      <w:pPr>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1. Установить, что поступающие недоимка, пени и штрафы за несвоевременную уплату налогов зачисляются в бюджет муниципального округа по нормативам, действующим в текущем финансовом   году.</w:t>
      </w: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2.Недоимка, пени и штрафы по отмененным налогам и сборам зачисляются в бюджет муниципального округа по нормативам, согласно приложению 2.</w:t>
      </w:r>
    </w:p>
    <w:p w:rsidR="00B54A9F" w:rsidRPr="001E1307" w:rsidRDefault="00B54A9F" w:rsidP="00B54A9F">
      <w:pPr>
        <w:pStyle w:val="ConsNormal"/>
        <w:ind w:firstLine="737"/>
        <w:jc w:val="both"/>
        <w:rPr>
          <w:rFonts w:ascii="Times New Roman" w:hAnsi="Times New Roman" w:cs="Times New Roman"/>
          <w:sz w:val="28"/>
          <w:szCs w:val="28"/>
        </w:rPr>
      </w:pPr>
    </w:p>
    <w:p w:rsidR="00B54A9F" w:rsidRPr="001E1307" w:rsidRDefault="00B54A9F" w:rsidP="00B54A9F">
      <w:pPr>
        <w:pStyle w:val="ConsNormal"/>
        <w:ind w:firstLine="737"/>
        <w:jc w:val="both"/>
        <w:rPr>
          <w:rFonts w:ascii="Times New Roman" w:hAnsi="Times New Roman" w:cs="Times New Roman"/>
          <w:b/>
          <w:sz w:val="28"/>
          <w:szCs w:val="28"/>
        </w:rPr>
      </w:pPr>
      <w:r w:rsidRPr="001E1307">
        <w:rPr>
          <w:rFonts w:ascii="Times New Roman" w:hAnsi="Times New Roman" w:cs="Times New Roman"/>
          <w:b/>
          <w:sz w:val="28"/>
          <w:szCs w:val="28"/>
        </w:rPr>
        <w:t>Статья 6</w:t>
      </w: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 xml:space="preserve">1.Установить минимальный размер отчисления в </w:t>
      </w:r>
      <w:r w:rsidR="003678B3" w:rsidRPr="003678B3">
        <w:rPr>
          <w:rFonts w:ascii="Times New Roman" w:hAnsi="Times New Roman" w:cs="Times New Roman"/>
          <w:sz w:val="28"/>
          <w:szCs w:val="28"/>
        </w:rPr>
        <w:t>бюджет Дивеевского муниципального округа Нижегородской области</w:t>
      </w:r>
      <w:r w:rsidRPr="001E1307">
        <w:rPr>
          <w:rFonts w:ascii="Times New Roman" w:hAnsi="Times New Roman" w:cs="Times New Roman"/>
          <w:sz w:val="28"/>
          <w:szCs w:val="28"/>
        </w:rPr>
        <w:t xml:space="preserve"> части прибыли муниципальных унитарных предприятий Дивеевского муниципального округа, оставшейся после уплаты налогов и иных обязательных платежей в бюджет, 1 процент.</w:t>
      </w: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2.Конкретный размер части прибыли муниципальных унитарных предприятий Дивеевского муниципального округа, подлежащий перечислению в бюджет определяется в соответствии с Положением о порядке перечисления муниципальными унитарными предприятиями в бюджет Дивеевского муниципального округа  Нижегородской области части прибыли, остающейся  в их распоряжении после уплаты налогов и иных обязательных платежей, утвержденным Решением Советом депутатов Дивеевского муниципального округа Нижегородской области от 24 ноября 2022 года № 75.</w:t>
      </w:r>
    </w:p>
    <w:p w:rsidR="00B54A9F" w:rsidRPr="001E1307" w:rsidRDefault="00B54A9F" w:rsidP="00B54A9F">
      <w:pPr>
        <w:pStyle w:val="ConsNormal"/>
        <w:ind w:firstLine="737"/>
        <w:jc w:val="both"/>
        <w:rPr>
          <w:rFonts w:ascii="Times New Roman" w:hAnsi="Times New Roman" w:cs="Times New Roman"/>
          <w:b/>
          <w:color w:val="FF0000"/>
          <w:sz w:val="28"/>
          <w:szCs w:val="28"/>
        </w:rPr>
      </w:pPr>
    </w:p>
    <w:p w:rsidR="00B54A9F" w:rsidRPr="001E1307" w:rsidRDefault="00B54A9F" w:rsidP="00B54A9F">
      <w:pPr>
        <w:pStyle w:val="ConsNormal"/>
        <w:ind w:firstLine="737"/>
        <w:jc w:val="both"/>
        <w:rPr>
          <w:rFonts w:ascii="Times New Roman" w:hAnsi="Times New Roman" w:cs="Times New Roman"/>
          <w:b/>
          <w:sz w:val="28"/>
          <w:szCs w:val="28"/>
        </w:rPr>
      </w:pPr>
    </w:p>
    <w:p w:rsidR="00B54A9F" w:rsidRPr="001E1307" w:rsidRDefault="00B54A9F" w:rsidP="00B54A9F">
      <w:pPr>
        <w:pStyle w:val="ConsNormal"/>
        <w:ind w:firstLine="737"/>
        <w:jc w:val="both"/>
        <w:rPr>
          <w:rFonts w:ascii="Times New Roman" w:hAnsi="Times New Roman" w:cs="Times New Roman"/>
          <w:b/>
          <w:sz w:val="28"/>
          <w:szCs w:val="28"/>
        </w:rPr>
      </w:pPr>
      <w:r w:rsidRPr="001E1307">
        <w:rPr>
          <w:rFonts w:ascii="Times New Roman" w:hAnsi="Times New Roman" w:cs="Times New Roman"/>
          <w:b/>
          <w:sz w:val="28"/>
          <w:szCs w:val="28"/>
        </w:rPr>
        <w:t>Статья 7</w:t>
      </w:r>
    </w:p>
    <w:p w:rsidR="00B54A9F" w:rsidRPr="001E1307" w:rsidRDefault="00B54A9F" w:rsidP="00B54A9F">
      <w:pPr>
        <w:pStyle w:val="ConsNormal"/>
        <w:ind w:firstLine="737"/>
        <w:jc w:val="both"/>
        <w:rPr>
          <w:rFonts w:ascii="Times New Roman" w:hAnsi="Times New Roman" w:cs="Times New Roman"/>
          <w:bCs/>
          <w:sz w:val="28"/>
          <w:szCs w:val="28"/>
        </w:rPr>
      </w:pPr>
      <w:r w:rsidRPr="001E1307">
        <w:rPr>
          <w:rFonts w:ascii="Times New Roman" w:hAnsi="Times New Roman" w:cs="Times New Roman"/>
          <w:sz w:val="28"/>
          <w:szCs w:val="28"/>
        </w:rPr>
        <w:lastRenderedPageBreak/>
        <w:t xml:space="preserve">Утвердить источники финансирования дефицита </w:t>
      </w:r>
      <w:r w:rsidR="003678B3" w:rsidRPr="003678B3">
        <w:rPr>
          <w:rFonts w:ascii="Times New Roman" w:hAnsi="Times New Roman" w:cs="Times New Roman"/>
          <w:sz w:val="28"/>
          <w:szCs w:val="28"/>
        </w:rPr>
        <w:t>бюджет Дивеевского муниципального округа Нижегородской области</w:t>
      </w:r>
      <w:r w:rsidR="003678B3">
        <w:rPr>
          <w:rFonts w:ascii="Times New Roman" w:hAnsi="Times New Roman" w:cs="Times New Roman"/>
          <w:sz w:val="28"/>
          <w:szCs w:val="28"/>
        </w:rPr>
        <w:t xml:space="preserve"> </w:t>
      </w:r>
      <w:r w:rsidRPr="001E1307">
        <w:rPr>
          <w:rFonts w:ascii="Times New Roman" w:hAnsi="Times New Roman" w:cs="Times New Roman"/>
          <w:sz w:val="28"/>
          <w:szCs w:val="28"/>
        </w:rPr>
        <w:t>на 2023 год и на плановый период 2024 и 2025 годов согласно приложению 3.</w:t>
      </w:r>
      <w:r w:rsidRPr="001E1307">
        <w:rPr>
          <w:rFonts w:ascii="Times New Roman" w:hAnsi="Times New Roman" w:cs="Times New Roman"/>
          <w:bCs/>
          <w:sz w:val="28"/>
          <w:szCs w:val="28"/>
        </w:rPr>
        <w:t xml:space="preserve"> </w:t>
      </w:r>
    </w:p>
    <w:p w:rsidR="00B54A9F" w:rsidRPr="001E1307" w:rsidRDefault="00B54A9F" w:rsidP="00B54A9F">
      <w:pPr>
        <w:pStyle w:val="ConsNormal"/>
        <w:ind w:firstLine="737"/>
        <w:jc w:val="both"/>
        <w:rPr>
          <w:rFonts w:ascii="Times New Roman" w:hAnsi="Times New Roman" w:cs="Times New Roman"/>
          <w:b/>
          <w:bCs/>
          <w:sz w:val="28"/>
          <w:szCs w:val="28"/>
        </w:rPr>
      </w:pP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b/>
          <w:bCs/>
          <w:sz w:val="28"/>
          <w:szCs w:val="28"/>
        </w:rPr>
        <w:t>Статья 8</w:t>
      </w: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 xml:space="preserve">1. Утвердить в пределах общего объема расходов, утвержденного статьей 1 настоящего Решения: </w:t>
      </w: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 xml:space="preserve">1) распределение бюджетных ассигнований по целевым статьям (муниципальным программам и </w:t>
      </w:r>
      <w:proofErr w:type="spellStart"/>
      <w:r w:rsidRPr="001E1307">
        <w:rPr>
          <w:rFonts w:ascii="Times New Roman" w:hAnsi="Times New Roman" w:cs="Times New Roman"/>
          <w:sz w:val="28"/>
          <w:szCs w:val="28"/>
        </w:rPr>
        <w:t>непрограммным</w:t>
      </w:r>
      <w:proofErr w:type="spellEnd"/>
      <w:r w:rsidRPr="001E1307">
        <w:rPr>
          <w:rFonts w:ascii="Times New Roman" w:hAnsi="Times New Roman" w:cs="Times New Roman"/>
          <w:sz w:val="28"/>
          <w:szCs w:val="28"/>
        </w:rPr>
        <w:t xml:space="preserve"> направлениям деятельности), группам </w:t>
      </w:r>
      <w:proofErr w:type="gramStart"/>
      <w:r w:rsidRPr="001E1307">
        <w:rPr>
          <w:rFonts w:ascii="Times New Roman" w:hAnsi="Times New Roman" w:cs="Times New Roman"/>
          <w:sz w:val="28"/>
          <w:szCs w:val="28"/>
        </w:rPr>
        <w:t>видов расходов классификации расходов бюджета муниципального округа</w:t>
      </w:r>
      <w:proofErr w:type="gramEnd"/>
      <w:r w:rsidRPr="001E1307">
        <w:rPr>
          <w:rFonts w:ascii="Times New Roman" w:hAnsi="Times New Roman" w:cs="Times New Roman"/>
          <w:sz w:val="28"/>
          <w:szCs w:val="28"/>
        </w:rPr>
        <w:t xml:space="preserve"> на 2023 год и на плановый период 2024 и 2025 годов согласно приложению 4.</w:t>
      </w: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 xml:space="preserve">2) ведомственную структуру расходов </w:t>
      </w:r>
      <w:r w:rsidR="003678B3" w:rsidRPr="003678B3">
        <w:rPr>
          <w:rFonts w:ascii="Times New Roman" w:hAnsi="Times New Roman" w:cs="Times New Roman"/>
          <w:sz w:val="28"/>
          <w:szCs w:val="28"/>
        </w:rPr>
        <w:t>бюджет Дивеевского муниципального округа Нижегородской области</w:t>
      </w:r>
      <w:r w:rsidRPr="001E1307">
        <w:rPr>
          <w:rFonts w:ascii="Times New Roman" w:hAnsi="Times New Roman" w:cs="Times New Roman"/>
          <w:sz w:val="28"/>
          <w:szCs w:val="28"/>
        </w:rPr>
        <w:t xml:space="preserve"> на 2023 год и на плановый период 2024 и 2025 годов согласно приложению 5.</w:t>
      </w:r>
    </w:p>
    <w:p w:rsidR="00B54A9F" w:rsidRPr="001E1307" w:rsidRDefault="00B54A9F" w:rsidP="00B54A9F">
      <w:pPr>
        <w:pStyle w:val="ConsNormal"/>
        <w:ind w:firstLine="737"/>
        <w:jc w:val="both"/>
        <w:rPr>
          <w:rFonts w:ascii="Times New Roman" w:hAnsi="Times New Roman" w:cs="Times New Roman"/>
          <w:sz w:val="28"/>
          <w:szCs w:val="28"/>
        </w:rPr>
      </w:pPr>
      <w:r w:rsidRPr="001E1307">
        <w:rPr>
          <w:rFonts w:ascii="Times New Roman" w:hAnsi="Times New Roman" w:cs="Times New Roman"/>
          <w:sz w:val="28"/>
          <w:szCs w:val="28"/>
        </w:rPr>
        <w:t xml:space="preserve">3) распределение бюджетных ассигнований по разделам и подразделам, группам </w:t>
      </w:r>
      <w:proofErr w:type="gramStart"/>
      <w:r w:rsidRPr="001E1307">
        <w:rPr>
          <w:rFonts w:ascii="Times New Roman" w:hAnsi="Times New Roman" w:cs="Times New Roman"/>
          <w:sz w:val="28"/>
          <w:szCs w:val="28"/>
        </w:rPr>
        <w:t>видов расходов классификации расходов бюджета муниципального округа</w:t>
      </w:r>
      <w:proofErr w:type="gramEnd"/>
      <w:r w:rsidRPr="001E1307">
        <w:rPr>
          <w:rFonts w:ascii="Times New Roman" w:hAnsi="Times New Roman" w:cs="Times New Roman"/>
          <w:sz w:val="28"/>
          <w:szCs w:val="28"/>
        </w:rPr>
        <w:t xml:space="preserve"> на 2023 год и на плановый период 2024 и 2025 годов согласно приложению 6.                        </w:t>
      </w:r>
    </w:p>
    <w:p w:rsidR="00B54A9F" w:rsidRPr="001E1307" w:rsidRDefault="00B54A9F" w:rsidP="00B54A9F">
      <w:pPr>
        <w:pStyle w:val="ConsPlusTitle"/>
        <w:jc w:val="both"/>
        <w:rPr>
          <w:rFonts w:ascii="Times New Roman" w:hAnsi="Times New Roman" w:cs="Times New Roman"/>
          <w:b w:val="0"/>
          <w:sz w:val="28"/>
          <w:szCs w:val="28"/>
        </w:rPr>
      </w:pPr>
      <w:r w:rsidRPr="001E1307">
        <w:rPr>
          <w:rFonts w:ascii="Times New Roman" w:hAnsi="Times New Roman" w:cs="Times New Roman"/>
          <w:b w:val="0"/>
          <w:sz w:val="28"/>
          <w:szCs w:val="28"/>
        </w:rPr>
        <w:t xml:space="preserve">           2. Утвердить резервный фонд Администрации Дивеевского муниципального округа на 2023 год в сумме 1500 000 рублей, на 2024 год в сумме 1500 000 рублей, на 2025 год в сумме 1 500 000 рублей.</w:t>
      </w:r>
    </w:p>
    <w:p w:rsidR="00B54A9F" w:rsidRPr="001E1307" w:rsidRDefault="00B54A9F" w:rsidP="00B54A9F">
      <w:pPr>
        <w:pStyle w:val="ConsPlusNormal"/>
        <w:widowControl/>
        <w:ind w:firstLine="540"/>
        <w:jc w:val="both"/>
        <w:rPr>
          <w:rFonts w:ascii="Times New Roman" w:hAnsi="Times New Roman" w:cs="Times New Roman"/>
          <w:b/>
          <w:sz w:val="28"/>
          <w:szCs w:val="28"/>
        </w:rPr>
      </w:pPr>
    </w:p>
    <w:p w:rsidR="00B54A9F" w:rsidRPr="001E1307" w:rsidRDefault="00B54A9F" w:rsidP="00B54A9F">
      <w:pPr>
        <w:pStyle w:val="ConsPlusNormal"/>
        <w:widowControl/>
        <w:ind w:firstLine="540"/>
        <w:jc w:val="both"/>
        <w:rPr>
          <w:rFonts w:ascii="Times New Roman" w:hAnsi="Times New Roman" w:cs="Times New Roman"/>
          <w:b/>
          <w:sz w:val="28"/>
          <w:szCs w:val="28"/>
        </w:rPr>
      </w:pPr>
      <w:r w:rsidRPr="001E1307">
        <w:rPr>
          <w:rFonts w:ascii="Times New Roman" w:hAnsi="Times New Roman" w:cs="Times New Roman"/>
          <w:b/>
          <w:sz w:val="28"/>
          <w:szCs w:val="28"/>
        </w:rPr>
        <w:t>Статья 9</w:t>
      </w:r>
    </w:p>
    <w:p w:rsidR="00B54A9F" w:rsidRPr="001E1307" w:rsidRDefault="00B54A9F" w:rsidP="00B54A9F">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t>1.Утвердить общий объем бюджетных ассигнований на исполнение публичных нормативных обязательств на 2023 год в сумме 2 093 200 рублей, на 2024 год-2 093 200 рублей, на 2025 год- 2 093 200 рублей.</w:t>
      </w:r>
    </w:p>
    <w:p w:rsidR="00B54A9F" w:rsidRPr="001E1307" w:rsidRDefault="00B54A9F" w:rsidP="00B54A9F">
      <w:pPr>
        <w:pStyle w:val="ConsNormal"/>
        <w:ind w:firstLine="540"/>
        <w:jc w:val="both"/>
        <w:rPr>
          <w:rFonts w:ascii="Times New Roman" w:hAnsi="Times New Roman" w:cs="Times New Roman"/>
          <w:sz w:val="28"/>
          <w:szCs w:val="28"/>
        </w:rPr>
      </w:pPr>
      <w:r w:rsidRPr="001E1307">
        <w:rPr>
          <w:rFonts w:ascii="Times New Roman" w:hAnsi="Times New Roman" w:cs="Times New Roman"/>
          <w:sz w:val="28"/>
          <w:szCs w:val="28"/>
        </w:rPr>
        <w:t xml:space="preserve">2.Утвердить перечень публичных нормативных обязательств, подлежащих исполнению за счет средств </w:t>
      </w:r>
      <w:r w:rsidR="003678B3" w:rsidRPr="003678B3">
        <w:rPr>
          <w:rFonts w:ascii="Times New Roman" w:hAnsi="Times New Roman" w:cs="Times New Roman"/>
          <w:sz w:val="28"/>
          <w:szCs w:val="28"/>
        </w:rPr>
        <w:t>бюджет Дивеевского муниципального округа Нижегородской области</w:t>
      </w:r>
      <w:r w:rsidR="003678B3">
        <w:rPr>
          <w:rFonts w:ascii="Times New Roman" w:hAnsi="Times New Roman" w:cs="Times New Roman"/>
          <w:sz w:val="28"/>
          <w:szCs w:val="28"/>
        </w:rPr>
        <w:t xml:space="preserve"> </w:t>
      </w:r>
      <w:r w:rsidRPr="001E1307">
        <w:rPr>
          <w:rFonts w:ascii="Times New Roman" w:hAnsi="Times New Roman" w:cs="Times New Roman"/>
          <w:sz w:val="28"/>
          <w:szCs w:val="28"/>
        </w:rPr>
        <w:t>на 2023 год и на плановый период 2024 и 2025 годов согласно приложению 7.</w:t>
      </w:r>
      <w:r w:rsidRPr="001E1307">
        <w:rPr>
          <w:rFonts w:ascii="Times New Roman" w:hAnsi="Times New Roman" w:cs="Times New Roman"/>
          <w:b/>
          <w:bCs/>
          <w:sz w:val="28"/>
          <w:szCs w:val="28"/>
        </w:rPr>
        <w:t xml:space="preserve"> </w:t>
      </w:r>
    </w:p>
    <w:p w:rsidR="00B54A9F" w:rsidRPr="001E1307" w:rsidRDefault="00B54A9F" w:rsidP="00B54A9F">
      <w:pPr>
        <w:spacing w:after="0"/>
        <w:ind w:firstLine="709"/>
        <w:jc w:val="both"/>
        <w:outlineLvl w:val="0"/>
        <w:rPr>
          <w:rFonts w:ascii="Times New Roman" w:hAnsi="Times New Roman" w:cs="Times New Roman"/>
          <w:b/>
          <w:sz w:val="28"/>
          <w:szCs w:val="28"/>
        </w:rPr>
      </w:pPr>
    </w:p>
    <w:p w:rsidR="00B54A9F" w:rsidRPr="001E1307" w:rsidRDefault="00B54A9F" w:rsidP="00B54A9F">
      <w:pPr>
        <w:spacing w:after="0"/>
        <w:ind w:firstLine="709"/>
        <w:jc w:val="both"/>
        <w:outlineLvl w:val="0"/>
        <w:rPr>
          <w:rFonts w:ascii="Times New Roman" w:hAnsi="Times New Roman" w:cs="Times New Roman"/>
          <w:b/>
          <w:bCs/>
          <w:sz w:val="28"/>
          <w:szCs w:val="28"/>
        </w:rPr>
      </w:pPr>
      <w:r w:rsidRPr="001E1307">
        <w:rPr>
          <w:rFonts w:ascii="Times New Roman" w:hAnsi="Times New Roman" w:cs="Times New Roman"/>
          <w:b/>
          <w:sz w:val="28"/>
          <w:szCs w:val="28"/>
        </w:rPr>
        <w:t>Статья 10</w:t>
      </w:r>
      <w:r w:rsidRPr="001E1307">
        <w:rPr>
          <w:rFonts w:ascii="Times New Roman" w:hAnsi="Times New Roman" w:cs="Times New Roman"/>
          <w:sz w:val="28"/>
          <w:szCs w:val="28"/>
        </w:rPr>
        <w:t> </w:t>
      </w:r>
    </w:p>
    <w:p w:rsidR="00B54A9F" w:rsidRPr="001E1307" w:rsidRDefault="00B54A9F" w:rsidP="00B54A9F">
      <w:pPr>
        <w:spacing w:after="0"/>
        <w:ind w:firstLine="709"/>
        <w:jc w:val="both"/>
        <w:rPr>
          <w:rFonts w:ascii="Times New Roman" w:hAnsi="Times New Roman" w:cs="Times New Roman"/>
          <w:sz w:val="28"/>
          <w:szCs w:val="28"/>
        </w:rPr>
      </w:pPr>
      <w:r w:rsidRPr="001E1307">
        <w:rPr>
          <w:rFonts w:ascii="Times New Roman" w:hAnsi="Times New Roman" w:cs="Times New Roman"/>
          <w:sz w:val="28"/>
          <w:szCs w:val="28"/>
        </w:rPr>
        <w:t>1. Установить, что в 2023 году финансовым управлением Дивеевского муниципального округа осуществляется казначейское сопровождение средств, указанных в части 2 настоящей статьи, предоставляемых на основании муниципальных контрактов (контрактов, договоров, соглашений) (далее - целевые средства).</w:t>
      </w:r>
    </w:p>
    <w:p w:rsidR="00B54A9F" w:rsidRPr="001E1307" w:rsidRDefault="00B54A9F" w:rsidP="00B54A9F">
      <w:pPr>
        <w:spacing w:after="0"/>
        <w:ind w:firstLine="709"/>
        <w:jc w:val="both"/>
        <w:rPr>
          <w:rFonts w:ascii="Times New Roman" w:hAnsi="Times New Roman" w:cs="Times New Roman"/>
          <w:sz w:val="28"/>
          <w:szCs w:val="28"/>
        </w:rPr>
      </w:pPr>
      <w:r w:rsidRPr="001E1307">
        <w:rPr>
          <w:rFonts w:ascii="Times New Roman" w:hAnsi="Times New Roman" w:cs="Times New Roman"/>
          <w:sz w:val="28"/>
          <w:szCs w:val="28"/>
        </w:rPr>
        <w:t>При казначейском сопровождении целевых средств финансовое управление Дивеевского муниципального округа осуществляет санкционирование операций в установленном им порядке.</w:t>
      </w:r>
    </w:p>
    <w:p w:rsidR="00B54A9F" w:rsidRPr="001E1307" w:rsidRDefault="00B54A9F" w:rsidP="00B54A9F">
      <w:pPr>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2. Установить, что казначейскому сопровождению подлежат:</w:t>
      </w:r>
    </w:p>
    <w:p w:rsidR="00B54A9F" w:rsidRPr="001E1307" w:rsidRDefault="00B54A9F" w:rsidP="00B54A9F">
      <w:pPr>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lastRenderedPageBreak/>
        <w:t>1) субсидии юридическим лицам (за исключением субсидий муниципальным бюджетным и автономным учреждениям)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концессионными соглашениями;</w:t>
      </w:r>
    </w:p>
    <w:p w:rsidR="00B54A9F" w:rsidRPr="001E1307" w:rsidRDefault="00B54A9F" w:rsidP="00B54A9F">
      <w:pPr>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2)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B54A9F" w:rsidRPr="001E1307" w:rsidRDefault="00B54A9F" w:rsidP="00B54A9F">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3)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пунктах 1 и 2 настоящей части;</w:t>
      </w:r>
    </w:p>
    <w:p w:rsidR="00B54A9F" w:rsidRPr="001E1307" w:rsidRDefault="00B54A9F" w:rsidP="00B54A9F">
      <w:pPr>
        <w:shd w:val="clear" w:color="auto" w:fill="FFFFFF"/>
        <w:spacing w:after="0"/>
        <w:ind w:firstLine="709"/>
        <w:jc w:val="both"/>
        <w:rPr>
          <w:rFonts w:ascii="Times New Roman" w:hAnsi="Times New Roman" w:cs="Times New Roman"/>
          <w:sz w:val="28"/>
          <w:szCs w:val="28"/>
        </w:rPr>
      </w:pPr>
      <w:proofErr w:type="gramStart"/>
      <w:r w:rsidRPr="001E1307">
        <w:rPr>
          <w:rFonts w:ascii="Times New Roman" w:hAnsi="Times New Roman" w:cs="Times New Roman"/>
          <w:sz w:val="28"/>
          <w:szCs w:val="28"/>
        </w:rPr>
        <w:t>4)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1 и 2 настоящей части, а также получателями взносов (вкладов), указанных в пункте 3 настоящей части, с исполнителями по контрактам (договорам), источником финансового обеспечения которых являются данные субсидии, бюджетные инвестиции и взносы (вклады), если сумма контракта (договора) превышает</w:t>
      </w:r>
      <w:proofErr w:type="gramEnd"/>
      <w:r w:rsidRPr="001E1307">
        <w:rPr>
          <w:rFonts w:ascii="Times New Roman" w:hAnsi="Times New Roman" w:cs="Times New Roman"/>
          <w:sz w:val="28"/>
          <w:szCs w:val="28"/>
        </w:rPr>
        <w:t xml:space="preserve"> 30 000,0 тыс. рублей;</w:t>
      </w:r>
    </w:p>
    <w:p w:rsidR="00B54A9F" w:rsidRPr="001E1307" w:rsidRDefault="00B54A9F" w:rsidP="00B54A9F">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5) авансовые платежи по муниципальным контрактам о поставке товаров, выполнении работ, оказании услуг, заключаемым на сумму свыше 10 000,0 тыс. рублей;</w:t>
      </w:r>
    </w:p>
    <w:p w:rsidR="00B54A9F" w:rsidRPr="001E1307" w:rsidRDefault="00B54A9F" w:rsidP="00B54A9F">
      <w:pPr>
        <w:shd w:val="clear" w:color="auto" w:fill="FFFFFF"/>
        <w:spacing w:after="0"/>
        <w:ind w:firstLine="708"/>
        <w:jc w:val="both"/>
        <w:rPr>
          <w:rFonts w:ascii="Times New Roman" w:hAnsi="Times New Roman" w:cs="Times New Roman"/>
          <w:sz w:val="28"/>
          <w:szCs w:val="28"/>
        </w:rPr>
      </w:pPr>
      <w:proofErr w:type="gramStart"/>
      <w:r w:rsidRPr="001E1307">
        <w:rPr>
          <w:rFonts w:ascii="Times New Roman" w:hAnsi="Times New Roman" w:cs="Times New Roman"/>
          <w:sz w:val="28"/>
          <w:szCs w:val="28"/>
        </w:rPr>
        <w:t>6) авансовые платежи по контрактам (договорам) о поставке товаров, выполнении работ, оказании услуг, заключаемым на сумму свыше 10 000,0 тыс. рублей муниципальными бюджетными и автономными учреждениями, лицевые счета которым открыты в финансовом управлении Дивеевского муниципального округа, источником финансового обеспечения которых являются средства, поступающие им в соответствии с законодательством Российской Федерации и законодательством Нижегородской области на указанные лицевые счета;</w:t>
      </w:r>
      <w:proofErr w:type="gramEnd"/>
    </w:p>
    <w:p w:rsidR="00B54A9F" w:rsidRPr="001E1307" w:rsidRDefault="00B54A9F" w:rsidP="00B54A9F">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 xml:space="preserve">7)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4-6 настоящей части контрактов (договоров), если сумма контракта (договора), </w:t>
      </w:r>
      <w:r w:rsidRPr="001E1307">
        <w:rPr>
          <w:rFonts w:ascii="Times New Roman" w:hAnsi="Times New Roman" w:cs="Times New Roman"/>
          <w:sz w:val="28"/>
          <w:szCs w:val="28"/>
        </w:rPr>
        <w:lastRenderedPageBreak/>
        <w:t>заключаемого исполнителем с соисполнителем превышает 10 000,0 тыс. рублей;</w:t>
      </w:r>
    </w:p>
    <w:p w:rsidR="00B54A9F" w:rsidRPr="001E1307" w:rsidRDefault="00B54A9F" w:rsidP="00B54A9F">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8) муниципальные контракты (договоры)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Дивеевского муниципального округа;</w:t>
      </w:r>
    </w:p>
    <w:p w:rsidR="00B54A9F" w:rsidRPr="001E1307" w:rsidRDefault="00B54A9F" w:rsidP="00B54A9F">
      <w:pPr>
        <w:spacing w:after="0"/>
        <w:ind w:firstLine="709"/>
        <w:jc w:val="both"/>
        <w:rPr>
          <w:rFonts w:ascii="Times New Roman" w:hAnsi="Times New Roman" w:cs="Times New Roman"/>
          <w:sz w:val="28"/>
          <w:szCs w:val="28"/>
        </w:rPr>
      </w:pPr>
      <w:proofErr w:type="gramStart"/>
      <w:r w:rsidRPr="001E1307">
        <w:rPr>
          <w:rFonts w:ascii="Times New Roman" w:hAnsi="Times New Roman" w:cs="Times New Roman"/>
          <w:sz w:val="28"/>
          <w:szCs w:val="28"/>
        </w:rPr>
        <w:t>9)  муниципальные контракты (договоры) о поставке товаров, выполнении работ, оказании услуг, финансовое обеспечение которых частично или полностью осуществляется за счет межбюджетных трансфертов в форме субсидий и иных межбюджетных трансфертов из областного бюджета подлежат сопровождению министерством финансов Нижегородской области, в случае, если сумма заключаемого муниципального контракта (договора) составляет 100 000,0 тыс. рублей и более и (или) в муниципальных контрактах (договорах) предусмотрено</w:t>
      </w:r>
      <w:proofErr w:type="gramEnd"/>
      <w:r w:rsidRPr="001E1307">
        <w:rPr>
          <w:rFonts w:ascii="Times New Roman" w:hAnsi="Times New Roman" w:cs="Times New Roman"/>
          <w:sz w:val="28"/>
          <w:szCs w:val="28"/>
        </w:rPr>
        <w:t xml:space="preserve"> условие об открытии лицевых счетов исполнителю данного контракта (договора) в министерстве финансов Нижегородской области.</w:t>
      </w:r>
    </w:p>
    <w:p w:rsidR="00B54A9F" w:rsidRPr="001E1307" w:rsidRDefault="00B54A9F" w:rsidP="00B54A9F">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3. Положения части 2 настоящей статьи не распространяются на средства:</w:t>
      </w:r>
    </w:p>
    <w:p w:rsidR="00B54A9F" w:rsidRPr="001E1307" w:rsidRDefault="00B54A9F" w:rsidP="00B54A9F">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1) предоставляемые из бюджета муниципального округа:</w:t>
      </w:r>
    </w:p>
    <w:p w:rsidR="00B54A9F" w:rsidRPr="001E1307" w:rsidRDefault="00B54A9F" w:rsidP="00B54A9F">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а) 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B54A9F" w:rsidRPr="001E1307" w:rsidRDefault="00B54A9F" w:rsidP="00B54A9F">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б) социально ориентированным некоммерческим организациям, осуществляющим деятельность, предусмотренную статьей 31</w:t>
      </w:r>
      <w:r w:rsidRPr="001E1307">
        <w:rPr>
          <w:rFonts w:ascii="Times New Roman" w:hAnsi="Times New Roman" w:cs="Times New Roman"/>
          <w:sz w:val="28"/>
          <w:szCs w:val="28"/>
          <w:vertAlign w:val="superscript"/>
        </w:rPr>
        <w:t>1</w:t>
      </w:r>
      <w:r w:rsidRPr="001E1307">
        <w:rPr>
          <w:rFonts w:ascii="Times New Roman" w:hAnsi="Times New Roman" w:cs="Times New Roman"/>
          <w:sz w:val="28"/>
          <w:szCs w:val="28"/>
        </w:rPr>
        <w:t xml:space="preserve"> Федерального закона от 12 января 1996 года № 7-ФЗ "О некоммерческих организациях"; </w:t>
      </w:r>
    </w:p>
    <w:p w:rsidR="00B54A9F" w:rsidRPr="001E1307" w:rsidRDefault="00B54A9F" w:rsidP="00B54A9F">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 xml:space="preserve">в) участникам казначейского сопровождения за заслуги в области науки и техники, образования, культуры, искусства и средств массовой информации (гранты, кроме грантов, </w:t>
      </w:r>
      <w:proofErr w:type="gramStart"/>
      <w:r w:rsidRPr="001E1307">
        <w:rPr>
          <w:rFonts w:ascii="Times New Roman" w:hAnsi="Times New Roman" w:cs="Times New Roman"/>
          <w:sz w:val="28"/>
          <w:szCs w:val="28"/>
        </w:rPr>
        <w:t>условиями</w:t>
      </w:r>
      <w:proofErr w:type="gramEnd"/>
      <w:r w:rsidRPr="001E1307">
        <w:rPr>
          <w:rFonts w:ascii="Times New Roman" w:hAnsi="Times New Roman" w:cs="Times New Roman"/>
          <w:sz w:val="28"/>
          <w:szCs w:val="28"/>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Правительства Нижегородской области, премии, стипендии и иные поощрения);</w:t>
      </w:r>
    </w:p>
    <w:p w:rsidR="00B54A9F" w:rsidRPr="001E1307" w:rsidRDefault="00B54A9F" w:rsidP="00B54A9F">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 xml:space="preserve">г) работодателям на частичную оплату труда и материально-техническое оснащение при организации временного трудоустройства работников организаций,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на </w:t>
      </w:r>
      <w:r w:rsidRPr="001E1307">
        <w:rPr>
          <w:rFonts w:ascii="Times New Roman" w:hAnsi="Times New Roman" w:cs="Times New Roman"/>
          <w:sz w:val="28"/>
          <w:szCs w:val="28"/>
        </w:rPr>
        <w:lastRenderedPageBreak/>
        <w:t xml:space="preserve">частичную оплату труда при организации общественных работ для граждан, зарегистрированных в органах службы занятости в целях поиска подходящей работы, включая безработных граждан, при этом в период участия безработных граждан в общественных работах за ними сохраняется право на получение пособия по безработице; на реализацию мероприятий по организации профессионального обучения и дополнительного профессионального образования работников промышленных предприятий, находящихся под риском увольнения, включая введение режима неполного рабочего времени, простой, временную приостановку работ, предоставление отпусков без сохранения заработной платы, проведение мероприятий по высвобождению работников;         </w:t>
      </w:r>
    </w:p>
    <w:p w:rsidR="00B54A9F" w:rsidRPr="001E1307" w:rsidRDefault="00B54A9F" w:rsidP="00B54A9F">
      <w:pPr>
        <w:shd w:val="clear" w:color="auto" w:fill="FFFFFF"/>
        <w:spacing w:after="0"/>
        <w:ind w:firstLine="708"/>
        <w:jc w:val="both"/>
        <w:rPr>
          <w:rFonts w:ascii="Times New Roman" w:hAnsi="Times New Roman" w:cs="Times New Roman"/>
          <w:sz w:val="28"/>
          <w:szCs w:val="28"/>
        </w:rPr>
      </w:pPr>
      <w:r w:rsidRPr="001E1307">
        <w:rPr>
          <w:rFonts w:ascii="Times New Roman" w:hAnsi="Times New Roman" w:cs="Times New Roman"/>
          <w:sz w:val="28"/>
          <w:szCs w:val="28"/>
        </w:rPr>
        <w:t>2) </w:t>
      </w:r>
      <w:proofErr w:type="gramStart"/>
      <w:r w:rsidRPr="001E1307">
        <w:rPr>
          <w:rFonts w:ascii="Times New Roman" w:hAnsi="Times New Roman" w:cs="Times New Roman"/>
          <w:sz w:val="28"/>
          <w:szCs w:val="28"/>
        </w:rPr>
        <w:t>предоставляемые</w:t>
      </w:r>
      <w:proofErr w:type="gramEnd"/>
      <w:r w:rsidRPr="001E1307">
        <w:rPr>
          <w:rFonts w:ascii="Times New Roman" w:hAnsi="Times New Roman" w:cs="Times New Roman"/>
          <w:sz w:val="28"/>
          <w:szCs w:val="28"/>
        </w:rPr>
        <w:t xml:space="preserve"> на основании муниципальных контрактов (контрактов, договоров, соглашений), заключаемых:</w:t>
      </w:r>
    </w:p>
    <w:p w:rsidR="00B54A9F" w:rsidRPr="001E1307" w:rsidRDefault="00B54A9F" w:rsidP="00B54A9F">
      <w:pPr>
        <w:pStyle w:val="ConsNormal"/>
        <w:jc w:val="both"/>
        <w:outlineLvl w:val="0"/>
        <w:rPr>
          <w:rFonts w:ascii="Times New Roman" w:hAnsi="Times New Roman" w:cs="Times New Roman"/>
          <w:kern w:val="32"/>
          <w:sz w:val="28"/>
          <w:szCs w:val="28"/>
        </w:rPr>
      </w:pPr>
      <w:proofErr w:type="gramStart"/>
      <w:r w:rsidRPr="001E1307">
        <w:rPr>
          <w:rFonts w:ascii="Times New Roman" w:hAnsi="Times New Roman" w:cs="Times New Roman"/>
          <w:kern w:val="32"/>
          <w:sz w:val="28"/>
          <w:szCs w:val="28"/>
        </w:rPr>
        <w:t>а) в целях приобретения дорогостоящих видов медицинских услуг,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авиационных и железнодорожных билетов, билетов для проезда городским и пригородным транспортом, бронирования мест и проживания в гостиницах, подписки на периодические издания, обучения на курсах повышения квалификации, прохождения профессиональной переподготовки, участия в научных, методических, научно-практических конференциях</w:t>
      </w:r>
      <w:proofErr w:type="gramEnd"/>
      <w:r w:rsidRPr="001E1307">
        <w:rPr>
          <w:rFonts w:ascii="Times New Roman" w:hAnsi="Times New Roman" w:cs="Times New Roman"/>
          <w:kern w:val="32"/>
          <w:sz w:val="28"/>
          <w:szCs w:val="28"/>
        </w:rPr>
        <w:t xml:space="preserve"> </w:t>
      </w:r>
      <w:proofErr w:type="gramStart"/>
      <w:r w:rsidRPr="001E1307">
        <w:rPr>
          <w:rFonts w:ascii="Times New Roman" w:hAnsi="Times New Roman" w:cs="Times New Roman"/>
          <w:kern w:val="32"/>
          <w:sz w:val="28"/>
          <w:szCs w:val="28"/>
        </w:rPr>
        <w:t xml:space="preserve">по предоставлению доступа к </w:t>
      </w:r>
      <w:proofErr w:type="spellStart"/>
      <w:r w:rsidRPr="001E1307">
        <w:rPr>
          <w:rFonts w:ascii="Times New Roman" w:hAnsi="Times New Roman" w:cs="Times New Roman"/>
          <w:kern w:val="32"/>
          <w:sz w:val="28"/>
          <w:szCs w:val="28"/>
        </w:rPr>
        <w:t>видеотрансляции</w:t>
      </w:r>
      <w:proofErr w:type="spellEnd"/>
      <w:r w:rsidRPr="001E1307">
        <w:rPr>
          <w:rFonts w:ascii="Times New Roman" w:hAnsi="Times New Roman" w:cs="Times New Roman"/>
          <w:kern w:val="32"/>
          <w:sz w:val="28"/>
          <w:szCs w:val="28"/>
        </w:rPr>
        <w:t xml:space="preserve"> </w:t>
      </w:r>
      <w:proofErr w:type="spellStart"/>
      <w:r w:rsidRPr="001E1307">
        <w:rPr>
          <w:rFonts w:ascii="Times New Roman" w:hAnsi="Times New Roman" w:cs="Times New Roman"/>
          <w:kern w:val="32"/>
          <w:sz w:val="28"/>
          <w:szCs w:val="28"/>
        </w:rPr>
        <w:t>вебинара</w:t>
      </w:r>
      <w:proofErr w:type="spellEnd"/>
      <w:r w:rsidRPr="001E1307">
        <w:rPr>
          <w:rFonts w:ascii="Times New Roman" w:hAnsi="Times New Roman" w:cs="Times New Roman"/>
          <w:kern w:val="32"/>
          <w:sz w:val="28"/>
          <w:szCs w:val="28"/>
        </w:rPr>
        <w:t>, по предоставлению права на использование простой (неисключительной) лицензии, по предоставлению права на использование программного продукта и иных конференциях, проведения олимпиад школьников, приобретения путевок на санаторно-курортное лечение, путевок для организации отдыха и оздоровления детей, проведения международной молодежной смены, проведения профильных экологических лагерей, проведения областных профильных лагерей (смен), организации питания организованных групп детей в пути следования</w:t>
      </w:r>
      <w:proofErr w:type="gramEnd"/>
      <w:r w:rsidRPr="001E1307">
        <w:rPr>
          <w:rFonts w:ascii="Times New Roman" w:hAnsi="Times New Roman" w:cs="Times New Roman"/>
          <w:kern w:val="32"/>
          <w:sz w:val="28"/>
          <w:szCs w:val="28"/>
        </w:rPr>
        <w:t xml:space="preserve"> </w:t>
      </w:r>
      <w:proofErr w:type="gramStart"/>
      <w:r w:rsidRPr="001E1307">
        <w:rPr>
          <w:rFonts w:ascii="Times New Roman" w:hAnsi="Times New Roman" w:cs="Times New Roman"/>
          <w:kern w:val="32"/>
          <w:sz w:val="28"/>
          <w:szCs w:val="28"/>
        </w:rPr>
        <w:t>до места назначения и обратно, осуществления страхования в соответствии со страховым законодательством, в целях аренды, осуществления работ по переносу (переустройству, присоединению) принадлежащих участникам казначейского сопровождения инженерных сетей, коммуникаций и сооружений,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проведения проверки достоверности определения сметной стоимости строительства, реконструкции, технического перевооружения (если такое</w:t>
      </w:r>
      <w:proofErr w:type="gramEnd"/>
      <w:r w:rsidRPr="001E1307">
        <w:rPr>
          <w:rFonts w:ascii="Times New Roman" w:hAnsi="Times New Roman" w:cs="Times New Roman"/>
          <w:kern w:val="32"/>
          <w:sz w:val="28"/>
          <w:szCs w:val="28"/>
        </w:rPr>
        <w:t xml:space="preserve"> </w:t>
      </w:r>
      <w:proofErr w:type="gramStart"/>
      <w:r w:rsidRPr="001E1307">
        <w:rPr>
          <w:rFonts w:ascii="Times New Roman" w:hAnsi="Times New Roman" w:cs="Times New Roman"/>
          <w:kern w:val="32"/>
          <w:sz w:val="28"/>
          <w:szCs w:val="28"/>
        </w:rPr>
        <w:t xml:space="preserve">перевооружение связано со строительством или реконструкцией объекта капитального строительства) и капитального ремонта объектов капитального строительства, работ по сохранению объектов культурного наследия (памятников истории и культуры) народов Российской Федерации, </w:t>
      </w:r>
      <w:r w:rsidRPr="001E1307">
        <w:rPr>
          <w:rFonts w:ascii="Times New Roman" w:hAnsi="Times New Roman" w:cs="Times New Roman"/>
          <w:kern w:val="32"/>
          <w:sz w:val="28"/>
          <w:szCs w:val="28"/>
        </w:rPr>
        <w:lastRenderedPageBreak/>
        <w:t>финансирование которых планируется осуществлять полностью или частично за счет средств бюджетов бюджетной системы Российской Федерации, выдачи технических условий на подключение к сетям инженерно-технического обеспечения, подключения объектов к сетям инженерно-технического обеспечения, технологического присоединения</w:t>
      </w:r>
      <w:proofErr w:type="gramEnd"/>
      <w:r w:rsidRPr="001E1307">
        <w:rPr>
          <w:rFonts w:ascii="Times New Roman" w:hAnsi="Times New Roman" w:cs="Times New Roman"/>
          <w:kern w:val="32"/>
          <w:sz w:val="28"/>
          <w:szCs w:val="28"/>
        </w:rPr>
        <w:t xml:space="preserve"> </w:t>
      </w:r>
      <w:proofErr w:type="gramStart"/>
      <w:r w:rsidRPr="001E1307">
        <w:rPr>
          <w:rFonts w:ascii="Times New Roman" w:hAnsi="Times New Roman" w:cs="Times New Roman"/>
          <w:kern w:val="32"/>
          <w:sz w:val="28"/>
          <w:szCs w:val="28"/>
        </w:rPr>
        <w:t>к электрическим сетям, организации презентаций Нижегородской области, проведения мероприятий по ликвидации чрезвычайных ситуаций, выполнения работ по мобилизационной подготовке, приобретения жилых помещений для обеспечения ими детей-сирот и детей, оставшихся без попечения родителей, лиц из числа детей-сирот и детей, оставшихся без попечения родителей, в целях приобретения услуг по приему платежей от физических лиц, осуществляемых платежными агентами;</w:t>
      </w:r>
      <w:proofErr w:type="gramEnd"/>
    </w:p>
    <w:p w:rsidR="00B54A9F" w:rsidRPr="001E1307" w:rsidRDefault="00B54A9F" w:rsidP="00B54A9F">
      <w:pPr>
        <w:pStyle w:val="ConsNormal"/>
        <w:jc w:val="both"/>
        <w:outlineLvl w:val="0"/>
        <w:rPr>
          <w:rFonts w:ascii="Times New Roman" w:hAnsi="Times New Roman" w:cs="Times New Roman"/>
          <w:kern w:val="32"/>
          <w:sz w:val="28"/>
          <w:szCs w:val="28"/>
        </w:rPr>
      </w:pPr>
      <w:r w:rsidRPr="001E1307">
        <w:rPr>
          <w:rFonts w:ascii="Times New Roman" w:hAnsi="Times New Roman" w:cs="Times New Roman"/>
          <w:kern w:val="32"/>
          <w:sz w:val="28"/>
          <w:szCs w:val="28"/>
        </w:rPr>
        <w:t>б)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B54A9F" w:rsidRPr="001E1307" w:rsidRDefault="00B54A9F" w:rsidP="00B54A9F">
      <w:pPr>
        <w:pStyle w:val="ConsNormal"/>
        <w:jc w:val="both"/>
        <w:outlineLvl w:val="0"/>
        <w:rPr>
          <w:rFonts w:ascii="Times New Roman" w:hAnsi="Times New Roman" w:cs="Times New Roman"/>
          <w:kern w:val="32"/>
          <w:sz w:val="28"/>
          <w:szCs w:val="28"/>
        </w:rPr>
      </w:pPr>
      <w:r w:rsidRPr="001E1307">
        <w:rPr>
          <w:rFonts w:ascii="Times New Roman" w:hAnsi="Times New Roman" w:cs="Times New Roman"/>
          <w:kern w:val="32"/>
          <w:sz w:val="28"/>
          <w:szCs w:val="28"/>
        </w:rPr>
        <w:t>в) в целях проведения мероприятий по борьбе с распространением новой коронавирусной инфекции (COVID-19) на территории Нижегородской области при условии, что сумма авансового платежа не превышает 30 процентов от суммы муниципального контракта (контракта, договора, соглашения).</w:t>
      </w:r>
    </w:p>
    <w:p w:rsidR="00B54A9F" w:rsidRPr="001E1307" w:rsidRDefault="00B54A9F" w:rsidP="00B54A9F">
      <w:pPr>
        <w:pStyle w:val="ConsNormal"/>
        <w:jc w:val="both"/>
        <w:outlineLvl w:val="0"/>
        <w:rPr>
          <w:rFonts w:ascii="Times New Roman" w:hAnsi="Times New Roman" w:cs="Times New Roman"/>
          <w:kern w:val="32"/>
          <w:sz w:val="28"/>
          <w:szCs w:val="28"/>
        </w:rPr>
      </w:pPr>
      <w:r w:rsidRPr="001E1307">
        <w:rPr>
          <w:rFonts w:ascii="Times New Roman" w:hAnsi="Times New Roman" w:cs="Times New Roman"/>
          <w:kern w:val="32"/>
          <w:sz w:val="28"/>
          <w:szCs w:val="28"/>
        </w:rPr>
        <w:t>4. Установить, что при казначейском сопровождении субсидий юридическим лицам (за исключением субсидий муниципальным бюджетным и автономным учреждениям)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B54A9F" w:rsidRPr="001E1307" w:rsidRDefault="00B54A9F" w:rsidP="00B54A9F">
      <w:pPr>
        <w:pStyle w:val="ConsNormal"/>
        <w:ind w:firstLine="0"/>
        <w:jc w:val="both"/>
        <w:outlineLvl w:val="0"/>
        <w:rPr>
          <w:rFonts w:ascii="Times New Roman" w:hAnsi="Times New Roman" w:cs="Times New Roman"/>
          <w:b/>
          <w:bCs/>
          <w:sz w:val="28"/>
          <w:szCs w:val="28"/>
        </w:rPr>
      </w:pPr>
      <w:r w:rsidRPr="001E1307">
        <w:rPr>
          <w:rFonts w:ascii="Times New Roman" w:hAnsi="Times New Roman" w:cs="Times New Roman"/>
          <w:kern w:val="32"/>
          <w:sz w:val="28"/>
          <w:szCs w:val="28"/>
        </w:rPr>
        <w:t xml:space="preserve">             5. </w:t>
      </w:r>
      <w:proofErr w:type="gramStart"/>
      <w:r w:rsidRPr="001E1307">
        <w:rPr>
          <w:rFonts w:ascii="Times New Roman" w:hAnsi="Times New Roman" w:cs="Times New Roman"/>
          <w:kern w:val="32"/>
          <w:sz w:val="28"/>
          <w:szCs w:val="28"/>
        </w:rPr>
        <w:t>Осуществление операций с целевыми средствами, поступающими на лицевые счета иных юридических лиц, не являющихся участниками бюджетного процесса, бюджетными (автономными) учреждениями, на основании государственных (муниципальных) контрактов, договоров, соглашений, заключенных до 2022 года, производится на казначейском счете для осуществления и отражения операций с денежными средствами получателей средств из бюджета, открытом финансовому управлению в Управлении Федерального казначейства по Нижегородской области.</w:t>
      </w:r>
      <w:r w:rsidRPr="001E1307">
        <w:rPr>
          <w:rFonts w:ascii="Times New Roman" w:hAnsi="Times New Roman" w:cs="Times New Roman"/>
          <w:b/>
          <w:bCs/>
          <w:sz w:val="28"/>
          <w:szCs w:val="28"/>
        </w:rPr>
        <w:t xml:space="preserve">   </w:t>
      </w:r>
      <w:proofErr w:type="gramEnd"/>
    </w:p>
    <w:p w:rsidR="00B54A9F" w:rsidRPr="001E1307" w:rsidRDefault="00B54A9F" w:rsidP="00B54A9F">
      <w:pPr>
        <w:pStyle w:val="ConsNormal"/>
        <w:ind w:firstLine="0"/>
        <w:jc w:val="both"/>
        <w:outlineLvl w:val="0"/>
        <w:rPr>
          <w:rFonts w:ascii="Times New Roman" w:hAnsi="Times New Roman" w:cs="Times New Roman"/>
          <w:b/>
          <w:bCs/>
          <w:sz w:val="28"/>
          <w:szCs w:val="28"/>
        </w:rPr>
      </w:pPr>
      <w:r w:rsidRPr="001E1307">
        <w:rPr>
          <w:rFonts w:ascii="Times New Roman" w:hAnsi="Times New Roman" w:cs="Times New Roman"/>
          <w:b/>
          <w:bCs/>
          <w:sz w:val="28"/>
          <w:szCs w:val="28"/>
        </w:rPr>
        <w:t xml:space="preserve">           Статья 11</w:t>
      </w:r>
    </w:p>
    <w:p w:rsidR="00B54A9F" w:rsidRPr="001E1307" w:rsidRDefault="00B54A9F" w:rsidP="00B54A9F">
      <w:pPr>
        <w:widowControl w:val="0"/>
        <w:adjustRightInd w:val="0"/>
        <w:spacing w:after="0"/>
        <w:jc w:val="both"/>
        <w:rPr>
          <w:rFonts w:ascii="Times New Roman" w:hAnsi="Times New Roman" w:cs="Times New Roman"/>
          <w:sz w:val="28"/>
          <w:szCs w:val="28"/>
        </w:rPr>
      </w:pPr>
      <w:r w:rsidRPr="001E1307">
        <w:rPr>
          <w:rFonts w:ascii="Times New Roman" w:hAnsi="Times New Roman" w:cs="Times New Roman"/>
          <w:sz w:val="28"/>
          <w:szCs w:val="28"/>
        </w:rPr>
        <w:t xml:space="preserve">           </w:t>
      </w:r>
      <w:proofErr w:type="gramStart"/>
      <w:r w:rsidRPr="001E1307">
        <w:rPr>
          <w:rFonts w:ascii="Times New Roman" w:hAnsi="Times New Roman" w:cs="Times New Roman"/>
          <w:sz w:val="28"/>
          <w:szCs w:val="28"/>
        </w:rPr>
        <w:t>1.Безвозмездные поступления  от физических и юридических лиц, в том числе добровольные пожертвования, не использованные  казенными учреждениями Дивеевского муниципального округа и  оставшиеся на 1 января текущего финансового года на едином   счете бюджета муниципального округа, открытом финансовому управлению в Управлении Федерального казначейства по Нижегородской области, при наличии потребности могут быть использованы казенными учреждениями Дивеевского муниципального округа в текущем финансовом году на</w:t>
      </w:r>
      <w:proofErr w:type="gramEnd"/>
      <w:r w:rsidRPr="001E1307">
        <w:rPr>
          <w:rFonts w:ascii="Times New Roman" w:hAnsi="Times New Roman" w:cs="Times New Roman"/>
          <w:sz w:val="28"/>
          <w:szCs w:val="28"/>
        </w:rPr>
        <w:t xml:space="preserve"> те же цели, с последующим уточнением бюджетных ассигнований, </w:t>
      </w:r>
      <w:r w:rsidRPr="001E1307">
        <w:rPr>
          <w:rFonts w:ascii="Times New Roman" w:hAnsi="Times New Roman" w:cs="Times New Roman"/>
          <w:sz w:val="28"/>
          <w:szCs w:val="28"/>
        </w:rPr>
        <w:lastRenderedPageBreak/>
        <w:t>предусмотренных настоящим Решением.</w:t>
      </w:r>
    </w:p>
    <w:p w:rsidR="00B54A9F" w:rsidRPr="001E1307" w:rsidRDefault="00B54A9F" w:rsidP="00B54A9F">
      <w:pPr>
        <w:widowControl w:val="0"/>
        <w:adjustRightInd w:val="0"/>
        <w:spacing w:after="0"/>
        <w:jc w:val="both"/>
        <w:rPr>
          <w:rFonts w:ascii="Times New Roman" w:hAnsi="Times New Roman" w:cs="Times New Roman"/>
          <w:sz w:val="28"/>
          <w:szCs w:val="28"/>
        </w:rPr>
      </w:pPr>
      <w:r w:rsidRPr="001E1307">
        <w:rPr>
          <w:rFonts w:ascii="Times New Roman" w:hAnsi="Times New Roman" w:cs="Times New Roman"/>
          <w:sz w:val="28"/>
          <w:szCs w:val="28"/>
        </w:rPr>
        <w:t xml:space="preserve">           </w:t>
      </w:r>
      <w:proofErr w:type="gramStart"/>
      <w:r w:rsidRPr="001E1307">
        <w:rPr>
          <w:rFonts w:ascii="Times New Roman" w:hAnsi="Times New Roman" w:cs="Times New Roman"/>
          <w:sz w:val="28"/>
          <w:szCs w:val="28"/>
        </w:rPr>
        <w:t>2.Безвозмездные поступления от физических и юридических лиц, в том числе добровольные пожертвования, поступающие казенным учреждениями Дивеевского муниципального округа, в полном объеме зачисляются в бюджет округа и направляются на финансовое обеспечение осуществления функций казенных учреждений в соответствии с их целевым назначением сверх бюджетных ассигнований, предусмотренных в бюджете округа, в порядке, установленном финансовым управлением администрации Дивеевского муниципального округа.</w:t>
      </w:r>
      <w:proofErr w:type="gramEnd"/>
    </w:p>
    <w:p w:rsidR="00B54A9F" w:rsidRPr="001E1307" w:rsidRDefault="00B54A9F" w:rsidP="00B54A9F">
      <w:pPr>
        <w:pStyle w:val="ConsNormal"/>
        <w:ind w:firstLine="737"/>
        <w:jc w:val="both"/>
        <w:rPr>
          <w:rFonts w:ascii="Times New Roman" w:hAnsi="Times New Roman" w:cs="Times New Roman"/>
          <w:b/>
          <w:bCs/>
          <w:sz w:val="28"/>
          <w:szCs w:val="28"/>
        </w:rPr>
      </w:pPr>
    </w:p>
    <w:p w:rsidR="00B54A9F" w:rsidRPr="001E1307" w:rsidRDefault="00B54A9F" w:rsidP="00B54A9F">
      <w:pPr>
        <w:pStyle w:val="ConsPlusNormal"/>
        <w:widowControl/>
        <w:ind w:firstLine="540"/>
        <w:jc w:val="both"/>
        <w:rPr>
          <w:rFonts w:ascii="Times New Roman" w:hAnsi="Times New Roman" w:cs="Times New Roman"/>
          <w:b/>
          <w:sz w:val="28"/>
          <w:szCs w:val="28"/>
        </w:rPr>
      </w:pPr>
      <w:r w:rsidRPr="001E1307">
        <w:rPr>
          <w:rFonts w:ascii="Times New Roman" w:hAnsi="Times New Roman" w:cs="Times New Roman"/>
          <w:b/>
          <w:sz w:val="28"/>
          <w:szCs w:val="28"/>
        </w:rPr>
        <w:t>Статья 12</w:t>
      </w:r>
    </w:p>
    <w:p w:rsidR="00B54A9F" w:rsidRPr="001E1307" w:rsidRDefault="00B54A9F" w:rsidP="00B54A9F">
      <w:pPr>
        <w:spacing w:after="0"/>
        <w:ind w:firstLine="709"/>
        <w:jc w:val="both"/>
        <w:rPr>
          <w:rFonts w:ascii="Times New Roman" w:hAnsi="Times New Roman" w:cs="Times New Roman"/>
          <w:sz w:val="28"/>
          <w:szCs w:val="28"/>
        </w:rPr>
      </w:pPr>
      <w:r w:rsidRPr="001E1307">
        <w:rPr>
          <w:rFonts w:ascii="Times New Roman" w:hAnsi="Times New Roman" w:cs="Times New Roman"/>
          <w:sz w:val="28"/>
          <w:szCs w:val="28"/>
        </w:rPr>
        <w:t>Субсидии юридическим лицам (за исключением субсидий муниципальным учреждениям), индивидуальным предпринимателям и физическим лицам- производителям товаров, работ и услуг, предусмотренные настоящим Решением, предоставляются в целях возмещения недополученных доходов и (или) финансового обеспечения (возмещении) затрат в порядке, установленном Администрацией Дивеевского муниципального округа, в следующих случаях:</w:t>
      </w:r>
    </w:p>
    <w:p w:rsidR="00B54A9F" w:rsidRPr="001E1307" w:rsidRDefault="00B54A9F" w:rsidP="00B54A9F">
      <w:pPr>
        <w:pStyle w:val="ConsPlusNormal"/>
        <w:widowControl/>
        <w:numPr>
          <w:ilvl w:val="0"/>
          <w:numId w:val="1"/>
        </w:numPr>
        <w:tabs>
          <w:tab w:val="num" w:pos="540"/>
        </w:tabs>
        <w:jc w:val="both"/>
        <w:rPr>
          <w:rFonts w:ascii="Times New Roman" w:hAnsi="Times New Roman" w:cs="Times New Roman"/>
          <w:sz w:val="28"/>
          <w:szCs w:val="28"/>
        </w:rPr>
      </w:pPr>
      <w:r w:rsidRPr="001E1307">
        <w:rPr>
          <w:rFonts w:ascii="Times New Roman" w:hAnsi="Times New Roman" w:cs="Times New Roman"/>
          <w:sz w:val="28"/>
          <w:szCs w:val="28"/>
        </w:rPr>
        <w:t>на капитальный ремонт муниципального жилищного фонда, в том числе в виде взноса в некоммерческую организацию «Фонд капитального ремонта многоквартирных домов, расположенных на территории Нижегородской области»;</w:t>
      </w:r>
    </w:p>
    <w:p w:rsidR="00B54A9F" w:rsidRPr="001E1307" w:rsidRDefault="00B54A9F" w:rsidP="00B54A9F">
      <w:pPr>
        <w:pStyle w:val="ConsPlusNormal"/>
        <w:widowControl/>
        <w:numPr>
          <w:ilvl w:val="0"/>
          <w:numId w:val="1"/>
        </w:numPr>
        <w:tabs>
          <w:tab w:val="num" w:pos="540"/>
        </w:tabs>
        <w:jc w:val="both"/>
        <w:rPr>
          <w:rFonts w:ascii="Times New Roman" w:hAnsi="Times New Roman" w:cs="Times New Roman"/>
          <w:sz w:val="28"/>
          <w:szCs w:val="28"/>
        </w:rPr>
      </w:pPr>
      <w:r w:rsidRPr="001E1307">
        <w:rPr>
          <w:rFonts w:ascii="Times New Roman" w:hAnsi="Times New Roman" w:cs="Times New Roman"/>
          <w:sz w:val="28"/>
          <w:szCs w:val="28"/>
        </w:rPr>
        <w:t>на оказание государственной поддержки сельскохозяйственного производства;</w:t>
      </w:r>
    </w:p>
    <w:p w:rsidR="00B54A9F" w:rsidRPr="001E1307" w:rsidRDefault="00B54A9F" w:rsidP="00B54A9F">
      <w:pPr>
        <w:pStyle w:val="ConsPlusNormal"/>
        <w:widowControl/>
        <w:numPr>
          <w:ilvl w:val="0"/>
          <w:numId w:val="1"/>
        </w:numPr>
        <w:tabs>
          <w:tab w:val="num" w:pos="540"/>
        </w:tabs>
        <w:jc w:val="both"/>
        <w:rPr>
          <w:rFonts w:ascii="Times New Roman" w:hAnsi="Times New Roman" w:cs="Times New Roman"/>
          <w:sz w:val="28"/>
          <w:szCs w:val="28"/>
        </w:rPr>
      </w:pPr>
      <w:r w:rsidRPr="001E1307">
        <w:rPr>
          <w:rFonts w:ascii="Times New Roman" w:hAnsi="Times New Roman" w:cs="Times New Roman"/>
          <w:sz w:val="28"/>
          <w:szCs w:val="28"/>
        </w:rPr>
        <w:t>на обеспечение образовательного процесса в негосударственных образовательных учреждениях;</w:t>
      </w:r>
    </w:p>
    <w:p w:rsidR="00B54A9F" w:rsidRPr="001E1307" w:rsidRDefault="00B54A9F" w:rsidP="00B54A9F">
      <w:pPr>
        <w:pStyle w:val="ConsPlusNormal"/>
        <w:widowControl/>
        <w:numPr>
          <w:ilvl w:val="0"/>
          <w:numId w:val="1"/>
        </w:numPr>
        <w:tabs>
          <w:tab w:val="num" w:pos="540"/>
        </w:tabs>
        <w:jc w:val="both"/>
        <w:rPr>
          <w:rFonts w:ascii="Times New Roman" w:hAnsi="Times New Roman" w:cs="Times New Roman"/>
          <w:sz w:val="28"/>
          <w:szCs w:val="28"/>
        </w:rPr>
      </w:pPr>
      <w:r w:rsidRPr="001E1307">
        <w:rPr>
          <w:rFonts w:ascii="Times New Roman" w:hAnsi="Times New Roman" w:cs="Times New Roman"/>
          <w:sz w:val="28"/>
          <w:szCs w:val="28"/>
        </w:rPr>
        <w:t xml:space="preserve"> на оказание финансовой поддержки в области жилищного и коммунального хозяйства предприятиям жилищно-коммунального хозяйства Дивеевского муниципального округа;</w:t>
      </w:r>
    </w:p>
    <w:p w:rsidR="00B54A9F" w:rsidRPr="001E1307" w:rsidRDefault="00B54A9F" w:rsidP="00B54A9F">
      <w:pPr>
        <w:pStyle w:val="ConsPlusNormal"/>
        <w:widowControl/>
        <w:numPr>
          <w:ilvl w:val="0"/>
          <w:numId w:val="1"/>
        </w:numPr>
        <w:tabs>
          <w:tab w:val="num" w:pos="540"/>
        </w:tabs>
        <w:jc w:val="both"/>
        <w:rPr>
          <w:rFonts w:ascii="Times New Roman" w:hAnsi="Times New Roman" w:cs="Times New Roman"/>
          <w:sz w:val="28"/>
          <w:szCs w:val="28"/>
        </w:rPr>
      </w:pPr>
      <w:r w:rsidRPr="001E1307">
        <w:rPr>
          <w:rFonts w:ascii="Times New Roman" w:hAnsi="Times New Roman" w:cs="Times New Roman"/>
          <w:sz w:val="28"/>
          <w:szCs w:val="28"/>
        </w:rPr>
        <w:t>на оказание финансовой поддержки субъектов малого и среднего предпринимательства Дивеевского муниципального округа</w:t>
      </w:r>
      <w:r w:rsidRPr="001E1307">
        <w:rPr>
          <w:rFonts w:ascii="Times New Roman" w:hAnsi="Times New Roman" w:cs="Times New Roman"/>
          <w:bCs/>
          <w:sz w:val="28"/>
          <w:szCs w:val="28"/>
        </w:rPr>
        <w:t>;</w:t>
      </w:r>
    </w:p>
    <w:p w:rsidR="00B54A9F" w:rsidRPr="001E1307" w:rsidRDefault="00B54A9F" w:rsidP="00B54A9F">
      <w:pPr>
        <w:ind w:left="426"/>
        <w:rPr>
          <w:rFonts w:ascii="Times New Roman" w:hAnsi="Times New Roman" w:cs="Times New Roman"/>
          <w:sz w:val="28"/>
          <w:szCs w:val="28"/>
        </w:rPr>
      </w:pPr>
      <w:r w:rsidRPr="001E1307">
        <w:rPr>
          <w:rFonts w:ascii="Times New Roman" w:hAnsi="Times New Roman" w:cs="Times New Roman"/>
          <w:b/>
          <w:sz w:val="28"/>
          <w:szCs w:val="28"/>
        </w:rPr>
        <w:t xml:space="preserve">  Статья 13</w:t>
      </w:r>
    </w:p>
    <w:p w:rsidR="00B54A9F" w:rsidRPr="001E1307" w:rsidRDefault="00B54A9F" w:rsidP="00B54A9F">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t>Субсидии некоммерческим организациям, не являющимися муниципальными учреждениями, предоставляются в порядке, установленном администрацией Дивеевского муниципального округа, в следующих случаях:</w:t>
      </w:r>
    </w:p>
    <w:p w:rsidR="00B54A9F" w:rsidRPr="001E1307" w:rsidRDefault="00B54A9F" w:rsidP="00B54A9F">
      <w:pPr>
        <w:pStyle w:val="ConsPlusNormal"/>
        <w:widowControl/>
        <w:numPr>
          <w:ilvl w:val="0"/>
          <w:numId w:val="3"/>
        </w:numPr>
        <w:jc w:val="both"/>
        <w:rPr>
          <w:rFonts w:ascii="Times New Roman" w:hAnsi="Times New Roman" w:cs="Times New Roman"/>
          <w:sz w:val="28"/>
          <w:szCs w:val="28"/>
        </w:rPr>
      </w:pPr>
      <w:r w:rsidRPr="001E1307">
        <w:rPr>
          <w:rFonts w:ascii="Times New Roman" w:hAnsi="Times New Roman" w:cs="Times New Roman"/>
          <w:sz w:val="28"/>
          <w:szCs w:val="28"/>
        </w:rPr>
        <w:t>на развитие «Центра развития предпринимательства Дивеевского муниципального округа»;</w:t>
      </w:r>
    </w:p>
    <w:p w:rsidR="00B54A9F" w:rsidRPr="001E1307" w:rsidRDefault="00B54A9F" w:rsidP="00B54A9F">
      <w:pPr>
        <w:pStyle w:val="ConsPlusNormal"/>
        <w:widowControl/>
        <w:numPr>
          <w:ilvl w:val="0"/>
          <w:numId w:val="3"/>
        </w:numPr>
        <w:jc w:val="both"/>
        <w:rPr>
          <w:rFonts w:ascii="Times New Roman" w:hAnsi="Times New Roman" w:cs="Times New Roman"/>
          <w:sz w:val="28"/>
          <w:szCs w:val="28"/>
        </w:rPr>
      </w:pPr>
      <w:r w:rsidRPr="001E1307">
        <w:rPr>
          <w:rFonts w:ascii="Times New Roman" w:hAnsi="Times New Roman" w:cs="Times New Roman"/>
          <w:sz w:val="28"/>
          <w:szCs w:val="28"/>
        </w:rPr>
        <w:t xml:space="preserve"> на реализацию общественно полезных (социальных) проектов (программ) социально ориентированным некоммерческим организациям Дивеевского муниципального округа.</w:t>
      </w:r>
    </w:p>
    <w:p w:rsidR="00B54A9F" w:rsidRPr="001E1307" w:rsidRDefault="00B54A9F" w:rsidP="00B54A9F">
      <w:pPr>
        <w:spacing w:after="0"/>
        <w:ind w:firstLine="709"/>
        <w:jc w:val="both"/>
        <w:rPr>
          <w:rFonts w:ascii="Times New Roman" w:hAnsi="Times New Roman" w:cs="Times New Roman"/>
          <w:b/>
          <w:bCs/>
          <w:sz w:val="28"/>
          <w:szCs w:val="28"/>
        </w:rPr>
      </w:pPr>
    </w:p>
    <w:p w:rsidR="00B54A9F" w:rsidRPr="001E1307" w:rsidRDefault="00B54A9F" w:rsidP="00B54A9F">
      <w:pPr>
        <w:spacing w:after="0"/>
        <w:ind w:firstLine="567"/>
        <w:jc w:val="both"/>
        <w:rPr>
          <w:rFonts w:ascii="Times New Roman" w:hAnsi="Times New Roman" w:cs="Times New Roman"/>
          <w:b/>
          <w:bCs/>
          <w:sz w:val="28"/>
          <w:szCs w:val="28"/>
        </w:rPr>
      </w:pPr>
      <w:r w:rsidRPr="001E1307">
        <w:rPr>
          <w:rFonts w:ascii="Times New Roman" w:hAnsi="Times New Roman" w:cs="Times New Roman"/>
          <w:b/>
          <w:bCs/>
          <w:sz w:val="28"/>
          <w:szCs w:val="28"/>
        </w:rPr>
        <w:lastRenderedPageBreak/>
        <w:t>Статья 14</w:t>
      </w:r>
    </w:p>
    <w:p w:rsidR="00B54A9F" w:rsidRPr="001E1307" w:rsidRDefault="00B54A9F" w:rsidP="00B54A9F">
      <w:pPr>
        <w:pStyle w:val="ConsNormal"/>
        <w:ind w:firstLine="709"/>
        <w:jc w:val="both"/>
        <w:outlineLvl w:val="0"/>
        <w:rPr>
          <w:rFonts w:ascii="Times New Roman" w:hAnsi="Times New Roman" w:cs="Times New Roman"/>
          <w:sz w:val="28"/>
          <w:szCs w:val="28"/>
        </w:rPr>
      </w:pPr>
      <w:r w:rsidRPr="001E1307">
        <w:rPr>
          <w:rFonts w:ascii="Times New Roman" w:hAnsi="Times New Roman" w:cs="Times New Roman"/>
          <w:sz w:val="28"/>
          <w:szCs w:val="28"/>
        </w:rPr>
        <w:t>Утвердить объем бюджетных ассигнований дорожного фонда Дивеевского муниципального округа:</w:t>
      </w:r>
    </w:p>
    <w:p w:rsidR="00B54A9F" w:rsidRPr="001E1307" w:rsidRDefault="00B54A9F" w:rsidP="00B54A9F">
      <w:pPr>
        <w:pStyle w:val="ConsNormal"/>
        <w:ind w:firstLine="709"/>
        <w:jc w:val="both"/>
        <w:outlineLvl w:val="0"/>
        <w:rPr>
          <w:rFonts w:ascii="Times New Roman" w:hAnsi="Times New Roman" w:cs="Times New Roman"/>
          <w:sz w:val="28"/>
          <w:szCs w:val="28"/>
        </w:rPr>
      </w:pPr>
      <w:r w:rsidRPr="001E1307">
        <w:rPr>
          <w:rFonts w:ascii="Times New Roman" w:hAnsi="Times New Roman" w:cs="Times New Roman"/>
          <w:sz w:val="28"/>
          <w:szCs w:val="28"/>
        </w:rPr>
        <w:t>1) на 2023 год в размере 13 006 200 рублей;</w:t>
      </w:r>
    </w:p>
    <w:p w:rsidR="00B54A9F" w:rsidRPr="001E1307" w:rsidRDefault="00B54A9F" w:rsidP="00B54A9F">
      <w:pPr>
        <w:pStyle w:val="ConsNormal"/>
        <w:ind w:firstLine="709"/>
        <w:jc w:val="both"/>
        <w:outlineLvl w:val="0"/>
        <w:rPr>
          <w:rFonts w:ascii="Times New Roman" w:hAnsi="Times New Roman" w:cs="Times New Roman"/>
          <w:sz w:val="28"/>
          <w:szCs w:val="28"/>
        </w:rPr>
      </w:pPr>
      <w:r w:rsidRPr="001E1307">
        <w:rPr>
          <w:rFonts w:ascii="Times New Roman" w:hAnsi="Times New Roman" w:cs="Times New Roman"/>
          <w:sz w:val="28"/>
          <w:szCs w:val="28"/>
        </w:rPr>
        <w:t>2) на 2024 год в размере 13 283 500 рублей;</w:t>
      </w:r>
    </w:p>
    <w:p w:rsidR="00B54A9F" w:rsidRPr="001E1307" w:rsidRDefault="00B54A9F" w:rsidP="00B54A9F">
      <w:pPr>
        <w:pStyle w:val="ConsNormal"/>
        <w:ind w:firstLine="709"/>
        <w:jc w:val="both"/>
        <w:rPr>
          <w:rFonts w:ascii="Times New Roman" w:hAnsi="Times New Roman" w:cs="Times New Roman"/>
          <w:bCs/>
          <w:sz w:val="28"/>
          <w:szCs w:val="28"/>
        </w:rPr>
      </w:pPr>
      <w:r w:rsidRPr="001E1307">
        <w:rPr>
          <w:rFonts w:ascii="Times New Roman" w:hAnsi="Times New Roman" w:cs="Times New Roman"/>
          <w:sz w:val="28"/>
          <w:szCs w:val="28"/>
        </w:rPr>
        <w:t>3) на 2025 год в размере 14 607 900 рублей.</w:t>
      </w:r>
    </w:p>
    <w:p w:rsidR="00B54A9F" w:rsidRPr="001E1307" w:rsidRDefault="00B54A9F" w:rsidP="00B54A9F">
      <w:pPr>
        <w:pStyle w:val="ConsPlusNormal"/>
        <w:widowControl/>
        <w:ind w:firstLine="540"/>
        <w:jc w:val="both"/>
        <w:rPr>
          <w:rFonts w:ascii="Times New Roman" w:hAnsi="Times New Roman" w:cs="Times New Roman"/>
          <w:b/>
          <w:sz w:val="28"/>
          <w:szCs w:val="28"/>
        </w:rPr>
      </w:pPr>
    </w:p>
    <w:p w:rsidR="00B54A9F" w:rsidRPr="001E1307" w:rsidRDefault="00B54A9F" w:rsidP="00B54A9F">
      <w:pPr>
        <w:pStyle w:val="ConsPlusNormal"/>
        <w:widowControl/>
        <w:ind w:firstLine="540"/>
        <w:jc w:val="both"/>
        <w:rPr>
          <w:rFonts w:ascii="Times New Roman" w:hAnsi="Times New Roman" w:cs="Times New Roman"/>
          <w:b/>
          <w:sz w:val="28"/>
          <w:szCs w:val="28"/>
        </w:rPr>
      </w:pPr>
      <w:r w:rsidRPr="001E1307">
        <w:rPr>
          <w:rFonts w:ascii="Times New Roman" w:hAnsi="Times New Roman" w:cs="Times New Roman"/>
          <w:b/>
          <w:sz w:val="28"/>
          <w:szCs w:val="28"/>
        </w:rPr>
        <w:t>Статья 15</w:t>
      </w:r>
    </w:p>
    <w:p w:rsidR="00B54A9F" w:rsidRPr="001E1307" w:rsidRDefault="00B54A9F" w:rsidP="00B54A9F">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t>1.Установить верхний предел муниципального долга Дивеевского муниципального округа:</w:t>
      </w:r>
    </w:p>
    <w:p w:rsidR="00B54A9F" w:rsidRPr="001E1307" w:rsidRDefault="00B54A9F" w:rsidP="00B54A9F">
      <w:pPr>
        <w:pStyle w:val="ConsPlusNormal"/>
        <w:widowControl/>
        <w:ind w:firstLine="0"/>
        <w:jc w:val="both"/>
        <w:rPr>
          <w:rFonts w:ascii="Times New Roman" w:hAnsi="Times New Roman" w:cs="Times New Roman"/>
          <w:sz w:val="28"/>
          <w:szCs w:val="28"/>
        </w:rPr>
      </w:pPr>
      <w:r w:rsidRPr="001E1307">
        <w:rPr>
          <w:rFonts w:ascii="Times New Roman" w:hAnsi="Times New Roman" w:cs="Times New Roman"/>
          <w:sz w:val="28"/>
          <w:szCs w:val="28"/>
        </w:rPr>
        <w:t xml:space="preserve">         1)  на 01 января 2024 года в сумме 0 рублей, в том числе установить верхний предел по муниципальным гарантиям Дивеевского муниципального округа на 01 января 2024 года 0 рублей:</w:t>
      </w:r>
    </w:p>
    <w:p w:rsidR="00B54A9F" w:rsidRPr="001E1307" w:rsidRDefault="00B54A9F" w:rsidP="00B54A9F">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t>2) на 01 января 2025 года в сумме 0 рублей, в том числе установить верхний предел по муниципальным гарантиям Дивеевского муниципального округа на 01 января 2025 года 0 рублей;</w:t>
      </w:r>
    </w:p>
    <w:p w:rsidR="00B54A9F" w:rsidRPr="001E1307" w:rsidRDefault="00B54A9F" w:rsidP="00B54A9F">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t>3)  на 01 января 2026 года в сумме 0 рублей, в том числе установить верхний предел по муниципальным гарантиям Дивеевского муниципального округа на 01 января 2026 года 0 рублей.</w:t>
      </w:r>
    </w:p>
    <w:p w:rsidR="00B54A9F" w:rsidRPr="001E1307" w:rsidRDefault="00B54A9F" w:rsidP="00B54A9F">
      <w:pPr>
        <w:pStyle w:val="ConsPlusNormal"/>
        <w:widowControl/>
        <w:ind w:firstLine="540"/>
        <w:jc w:val="both"/>
        <w:rPr>
          <w:rFonts w:ascii="Times New Roman" w:hAnsi="Times New Roman" w:cs="Times New Roman"/>
          <w:b/>
          <w:sz w:val="28"/>
          <w:szCs w:val="28"/>
        </w:rPr>
      </w:pPr>
    </w:p>
    <w:p w:rsidR="00B54A9F" w:rsidRPr="001E1307" w:rsidRDefault="00B54A9F" w:rsidP="00B54A9F">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b/>
          <w:sz w:val="28"/>
          <w:szCs w:val="28"/>
        </w:rPr>
        <w:t>Статья 16</w:t>
      </w:r>
    </w:p>
    <w:p w:rsidR="00B54A9F" w:rsidRPr="001E1307" w:rsidRDefault="00B54A9F" w:rsidP="00B54A9F">
      <w:pPr>
        <w:pStyle w:val="ConsPlusNormal"/>
        <w:widowControl/>
        <w:ind w:firstLine="540"/>
        <w:jc w:val="both"/>
        <w:rPr>
          <w:rFonts w:ascii="Times New Roman" w:hAnsi="Times New Roman" w:cs="Times New Roman"/>
          <w:sz w:val="28"/>
          <w:szCs w:val="28"/>
        </w:rPr>
      </w:pPr>
      <w:r w:rsidRPr="001E1307">
        <w:rPr>
          <w:rFonts w:ascii="Times New Roman" w:hAnsi="Times New Roman" w:cs="Times New Roman"/>
          <w:sz w:val="28"/>
          <w:szCs w:val="28"/>
        </w:rPr>
        <w:t xml:space="preserve">Утвердить Программу муниципальных заимствований Дивеевского муниципального округа </w:t>
      </w:r>
      <w:r w:rsidRPr="001E1307">
        <w:rPr>
          <w:rFonts w:ascii="Times New Roman" w:hAnsi="Times New Roman" w:cs="Times New Roman"/>
          <w:kern w:val="32"/>
          <w:sz w:val="28"/>
          <w:szCs w:val="28"/>
        </w:rPr>
        <w:t>согласно приложению №8.</w:t>
      </w:r>
      <w:r w:rsidRPr="001E1307">
        <w:rPr>
          <w:rFonts w:ascii="Times New Roman" w:hAnsi="Times New Roman" w:cs="Times New Roman"/>
          <w:sz w:val="28"/>
          <w:szCs w:val="28"/>
        </w:rPr>
        <w:t xml:space="preserve"> </w:t>
      </w:r>
    </w:p>
    <w:p w:rsidR="00B54A9F" w:rsidRPr="001E1307" w:rsidRDefault="00B54A9F" w:rsidP="00B54A9F">
      <w:pPr>
        <w:pStyle w:val="ConsNormal"/>
        <w:ind w:firstLine="567"/>
        <w:rPr>
          <w:rFonts w:ascii="Times New Roman" w:hAnsi="Times New Roman" w:cs="Times New Roman"/>
          <w:b/>
          <w:bCs/>
          <w:sz w:val="28"/>
          <w:szCs w:val="28"/>
        </w:rPr>
      </w:pPr>
    </w:p>
    <w:p w:rsidR="00B54A9F" w:rsidRPr="001E1307" w:rsidRDefault="00B54A9F" w:rsidP="00B54A9F">
      <w:pPr>
        <w:pStyle w:val="ConsNormal"/>
        <w:ind w:firstLine="567"/>
        <w:rPr>
          <w:rFonts w:ascii="Times New Roman" w:hAnsi="Times New Roman" w:cs="Times New Roman"/>
          <w:b/>
          <w:bCs/>
          <w:sz w:val="28"/>
          <w:szCs w:val="28"/>
        </w:rPr>
      </w:pPr>
      <w:r w:rsidRPr="001E1307">
        <w:rPr>
          <w:rFonts w:ascii="Times New Roman" w:hAnsi="Times New Roman" w:cs="Times New Roman"/>
          <w:b/>
          <w:bCs/>
          <w:sz w:val="28"/>
          <w:szCs w:val="28"/>
        </w:rPr>
        <w:t>Статья 17</w:t>
      </w:r>
    </w:p>
    <w:p w:rsidR="00B54A9F" w:rsidRPr="001E1307" w:rsidRDefault="00B54A9F" w:rsidP="00B54A9F">
      <w:pPr>
        <w:pStyle w:val="ConsNormal"/>
        <w:ind w:firstLine="567"/>
        <w:jc w:val="both"/>
        <w:rPr>
          <w:rFonts w:ascii="Times New Roman" w:hAnsi="Times New Roman" w:cs="Times New Roman"/>
          <w:b/>
          <w:bCs/>
          <w:sz w:val="28"/>
          <w:szCs w:val="28"/>
        </w:rPr>
      </w:pPr>
      <w:r w:rsidRPr="001E1307">
        <w:rPr>
          <w:rFonts w:ascii="Times New Roman" w:hAnsi="Times New Roman" w:cs="Times New Roman"/>
          <w:bCs/>
          <w:sz w:val="28"/>
          <w:szCs w:val="28"/>
        </w:rPr>
        <w:t>1.Настоящее решение вступает в силу с 1 января 2023 года.</w:t>
      </w:r>
    </w:p>
    <w:p w:rsidR="00B54A9F" w:rsidRPr="001E1307" w:rsidRDefault="00B54A9F" w:rsidP="00B54A9F">
      <w:pPr>
        <w:pStyle w:val="ConsNormal"/>
        <w:ind w:firstLine="567"/>
        <w:jc w:val="both"/>
        <w:rPr>
          <w:rFonts w:ascii="Times New Roman" w:hAnsi="Times New Roman" w:cs="Times New Roman"/>
          <w:bCs/>
          <w:sz w:val="28"/>
          <w:szCs w:val="28"/>
        </w:rPr>
      </w:pPr>
      <w:r w:rsidRPr="001E1307">
        <w:rPr>
          <w:rFonts w:ascii="Times New Roman" w:hAnsi="Times New Roman" w:cs="Times New Roman"/>
          <w:bCs/>
          <w:sz w:val="28"/>
          <w:szCs w:val="28"/>
        </w:rPr>
        <w:t>2. Настоящее решение подлежит обнародованию в порядке, предусмотренном статьей 34 Устава Дивеевского муниципального округа Нижегородской области и размещению на официальном сайте администрации Дивеевского муниципального округа Нижегородской области в сети Интернет.</w:t>
      </w:r>
    </w:p>
    <w:p w:rsidR="00B54A9F" w:rsidRPr="001E1307" w:rsidRDefault="00B54A9F" w:rsidP="00B54A9F">
      <w:pPr>
        <w:pStyle w:val="ConsNormal"/>
        <w:ind w:firstLine="567"/>
        <w:jc w:val="both"/>
        <w:rPr>
          <w:rFonts w:ascii="Times New Roman" w:hAnsi="Times New Roman" w:cs="Times New Roman"/>
          <w:bCs/>
          <w:sz w:val="28"/>
          <w:szCs w:val="28"/>
        </w:rPr>
      </w:pPr>
      <w:r w:rsidRPr="001E1307">
        <w:rPr>
          <w:rFonts w:ascii="Times New Roman" w:hAnsi="Times New Roman" w:cs="Times New Roman"/>
          <w:bCs/>
          <w:sz w:val="28"/>
          <w:szCs w:val="28"/>
        </w:rPr>
        <w:t>3.</w:t>
      </w:r>
      <w:proofErr w:type="gramStart"/>
      <w:r w:rsidRPr="001E1307">
        <w:rPr>
          <w:rFonts w:ascii="Times New Roman" w:hAnsi="Times New Roman" w:cs="Times New Roman"/>
          <w:bCs/>
          <w:sz w:val="28"/>
          <w:szCs w:val="28"/>
        </w:rPr>
        <w:t>Контроль за</w:t>
      </w:r>
      <w:proofErr w:type="gramEnd"/>
      <w:r w:rsidRPr="001E1307">
        <w:rPr>
          <w:rFonts w:ascii="Times New Roman" w:hAnsi="Times New Roman" w:cs="Times New Roman"/>
          <w:bCs/>
          <w:sz w:val="28"/>
          <w:szCs w:val="28"/>
        </w:rPr>
        <w:t xml:space="preserve"> исполнением настоящего решения возложить на постоянную комиссию бюджетной, финансовой и налоговой политике Совета депутатов Дивеевского</w:t>
      </w:r>
      <w:r w:rsidRPr="001E1307">
        <w:rPr>
          <w:rFonts w:ascii="Times New Roman" w:hAnsi="Times New Roman" w:cs="Times New Roman"/>
          <w:sz w:val="28"/>
          <w:szCs w:val="28"/>
        </w:rPr>
        <w:t xml:space="preserve"> муниципального</w:t>
      </w:r>
      <w:r w:rsidRPr="001E1307">
        <w:rPr>
          <w:rFonts w:ascii="Times New Roman" w:hAnsi="Times New Roman" w:cs="Times New Roman"/>
          <w:bCs/>
          <w:sz w:val="28"/>
          <w:szCs w:val="28"/>
        </w:rPr>
        <w:t xml:space="preserve"> округа Нижегородской области.</w:t>
      </w:r>
    </w:p>
    <w:p w:rsidR="00B54A9F" w:rsidRPr="001E1307" w:rsidRDefault="00B54A9F" w:rsidP="00B54A9F">
      <w:pPr>
        <w:pStyle w:val="ConsNormal"/>
        <w:ind w:firstLine="737"/>
        <w:rPr>
          <w:rFonts w:ascii="Times New Roman" w:hAnsi="Times New Roman" w:cs="Times New Roman"/>
          <w:bCs/>
          <w:sz w:val="24"/>
          <w:szCs w:val="24"/>
        </w:rPr>
      </w:pPr>
    </w:p>
    <w:p w:rsidR="00B54A9F" w:rsidRPr="001E1307" w:rsidRDefault="00B54A9F" w:rsidP="00B54A9F">
      <w:pPr>
        <w:pStyle w:val="ConsNormal"/>
        <w:ind w:firstLine="737"/>
        <w:rPr>
          <w:rFonts w:ascii="Times New Roman" w:hAnsi="Times New Roman" w:cs="Times New Roman"/>
          <w:bCs/>
          <w:sz w:val="24"/>
          <w:szCs w:val="24"/>
        </w:rPr>
      </w:pPr>
    </w:p>
    <w:p w:rsidR="00B54A9F" w:rsidRPr="001E1307" w:rsidRDefault="00B54A9F" w:rsidP="00B54A9F">
      <w:pPr>
        <w:pStyle w:val="ConsNormal"/>
        <w:ind w:firstLine="737"/>
        <w:rPr>
          <w:rFonts w:ascii="Times New Roman" w:hAnsi="Times New Roman" w:cs="Times New Roman"/>
          <w:bCs/>
          <w:sz w:val="24"/>
          <w:szCs w:val="24"/>
        </w:rPr>
      </w:pPr>
    </w:p>
    <w:tbl>
      <w:tblPr>
        <w:tblpPr w:leftFromText="180" w:rightFromText="180" w:vertAnchor="text" w:horzAnchor="margin" w:tblpY="172"/>
        <w:tblW w:w="9889" w:type="dxa"/>
        <w:tblLook w:val="00A0"/>
      </w:tblPr>
      <w:tblGrid>
        <w:gridCol w:w="5091"/>
        <w:gridCol w:w="4798"/>
      </w:tblGrid>
      <w:tr w:rsidR="00B54A9F" w:rsidRPr="001E1307" w:rsidTr="00983B96">
        <w:trPr>
          <w:trHeight w:val="2037"/>
        </w:trPr>
        <w:tc>
          <w:tcPr>
            <w:tcW w:w="5091" w:type="dxa"/>
          </w:tcPr>
          <w:p w:rsidR="00B54A9F" w:rsidRPr="001E1307" w:rsidRDefault="00B54A9F" w:rsidP="00983B96">
            <w:pPr>
              <w:spacing w:after="0"/>
              <w:jc w:val="both"/>
              <w:rPr>
                <w:rFonts w:ascii="Times New Roman" w:hAnsi="Times New Roman" w:cs="Times New Roman"/>
                <w:sz w:val="28"/>
                <w:szCs w:val="28"/>
              </w:rPr>
            </w:pPr>
            <w:r w:rsidRPr="001E1307">
              <w:rPr>
                <w:rFonts w:ascii="Times New Roman" w:hAnsi="Times New Roman" w:cs="Times New Roman"/>
                <w:sz w:val="28"/>
                <w:szCs w:val="28"/>
              </w:rPr>
              <w:t>Председатель Совета депутатов</w:t>
            </w:r>
          </w:p>
          <w:p w:rsidR="00B54A9F" w:rsidRPr="001E1307" w:rsidRDefault="00B54A9F" w:rsidP="00983B96">
            <w:pPr>
              <w:spacing w:after="0"/>
              <w:jc w:val="both"/>
              <w:rPr>
                <w:rFonts w:ascii="Times New Roman" w:hAnsi="Times New Roman" w:cs="Times New Roman"/>
                <w:sz w:val="28"/>
                <w:szCs w:val="28"/>
              </w:rPr>
            </w:pPr>
            <w:r w:rsidRPr="001E1307">
              <w:rPr>
                <w:rFonts w:ascii="Times New Roman" w:hAnsi="Times New Roman" w:cs="Times New Roman"/>
                <w:sz w:val="28"/>
                <w:szCs w:val="28"/>
              </w:rPr>
              <w:t>Дивеевского муниципального округа</w:t>
            </w:r>
          </w:p>
          <w:p w:rsidR="00B54A9F" w:rsidRPr="001E1307" w:rsidRDefault="00B54A9F" w:rsidP="00983B96">
            <w:pPr>
              <w:spacing w:after="0"/>
              <w:jc w:val="both"/>
              <w:rPr>
                <w:rFonts w:ascii="Times New Roman" w:hAnsi="Times New Roman" w:cs="Times New Roman"/>
                <w:sz w:val="28"/>
                <w:szCs w:val="28"/>
              </w:rPr>
            </w:pPr>
            <w:r w:rsidRPr="001E1307">
              <w:rPr>
                <w:rFonts w:ascii="Times New Roman" w:hAnsi="Times New Roman" w:cs="Times New Roman"/>
                <w:sz w:val="28"/>
                <w:szCs w:val="28"/>
              </w:rPr>
              <w:t xml:space="preserve">Нижегородской области </w:t>
            </w:r>
          </w:p>
          <w:p w:rsidR="00B54A9F" w:rsidRPr="001E1307" w:rsidRDefault="00B54A9F" w:rsidP="00983B96">
            <w:pPr>
              <w:spacing w:after="0"/>
              <w:jc w:val="both"/>
              <w:rPr>
                <w:rFonts w:ascii="Times New Roman" w:hAnsi="Times New Roman" w:cs="Times New Roman"/>
                <w:sz w:val="28"/>
                <w:szCs w:val="28"/>
              </w:rPr>
            </w:pPr>
            <w:r w:rsidRPr="001E1307">
              <w:rPr>
                <w:rFonts w:ascii="Times New Roman" w:hAnsi="Times New Roman" w:cs="Times New Roman"/>
                <w:sz w:val="28"/>
                <w:szCs w:val="28"/>
              </w:rPr>
              <w:t xml:space="preserve">___________________ Д.Е.Борцов </w:t>
            </w:r>
          </w:p>
          <w:p w:rsidR="00B54A9F" w:rsidRPr="001E1307" w:rsidRDefault="00B54A9F" w:rsidP="00983B96">
            <w:pPr>
              <w:spacing w:after="0"/>
              <w:jc w:val="both"/>
              <w:rPr>
                <w:rFonts w:ascii="Times New Roman" w:hAnsi="Times New Roman" w:cs="Times New Roman"/>
                <w:sz w:val="28"/>
                <w:szCs w:val="28"/>
              </w:rPr>
            </w:pPr>
          </w:p>
        </w:tc>
        <w:tc>
          <w:tcPr>
            <w:tcW w:w="4798" w:type="dxa"/>
          </w:tcPr>
          <w:p w:rsidR="00B54A9F" w:rsidRPr="001E1307" w:rsidRDefault="00B54A9F" w:rsidP="00983B96">
            <w:pPr>
              <w:spacing w:after="0"/>
              <w:jc w:val="both"/>
              <w:rPr>
                <w:rFonts w:ascii="Times New Roman" w:hAnsi="Times New Roman" w:cs="Times New Roman"/>
                <w:sz w:val="28"/>
                <w:szCs w:val="28"/>
              </w:rPr>
            </w:pPr>
            <w:r w:rsidRPr="001E1307">
              <w:rPr>
                <w:rFonts w:ascii="Times New Roman" w:hAnsi="Times New Roman" w:cs="Times New Roman"/>
                <w:sz w:val="28"/>
                <w:szCs w:val="28"/>
              </w:rPr>
              <w:t>Глава местного самоуправления</w:t>
            </w:r>
          </w:p>
          <w:p w:rsidR="00B54A9F" w:rsidRPr="001E1307" w:rsidRDefault="00B54A9F" w:rsidP="00983B96">
            <w:pPr>
              <w:spacing w:after="0"/>
              <w:jc w:val="both"/>
              <w:rPr>
                <w:rFonts w:ascii="Times New Roman" w:hAnsi="Times New Roman" w:cs="Times New Roman"/>
                <w:sz w:val="28"/>
                <w:szCs w:val="28"/>
              </w:rPr>
            </w:pPr>
            <w:r w:rsidRPr="001E1307">
              <w:rPr>
                <w:rFonts w:ascii="Times New Roman" w:hAnsi="Times New Roman" w:cs="Times New Roman"/>
                <w:sz w:val="28"/>
                <w:szCs w:val="28"/>
              </w:rPr>
              <w:t>Дивеевского муниципального округа Нижегородской области</w:t>
            </w:r>
          </w:p>
          <w:p w:rsidR="00B54A9F" w:rsidRPr="001E1307" w:rsidRDefault="00B54A9F" w:rsidP="00983B96">
            <w:pPr>
              <w:spacing w:after="0"/>
              <w:jc w:val="both"/>
              <w:rPr>
                <w:rFonts w:ascii="Times New Roman" w:hAnsi="Times New Roman" w:cs="Times New Roman"/>
                <w:sz w:val="28"/>
                <w:szCs w:val="28"/>
              </w:rPr>
            </w:pPr>
            <w:r w:rsidRPr="001E1307">
              <w:rPr>
                <w:rFonts w:ascii="Times New Roman" w:hAnsi="Times New Roman" w:cs="Times New Roman"/>
                <w:sz w:val="28"/>
                <w:szCs w:val="28"/>
              </w:rPr>
              <w:t xml:space="preserve">________________    С.А. </w:t>
            </w:r>
            <w:proofErr w:type="spellStart"/>
            <w:r w:rsidRPr="001E1307">
              <w:rPr>
                <w:rFonts w:ascii="Times New Roman" w:hAnsi="Times New Roman" w:cs="Times New Roman"/>
                <w:sz w:val="28"/>
                <w:szCs w:val="28"/>
              </w:rPr>
              <w:t>Кучин</w:t>
            </w:r>
            <w:proofErr w:type="spellEnd"/>
            <w:r w:rsidRPr="001E1307">
              <w:rPr>
                <w:rFonts w:ascii="Times New Roman" w:hAnsi="Times New Roman" w:cs="Times New Roman"/>
                <w:sz w:val="28"/>
                <w:szCs w:val="28"/>
              </w:rPr>
              <w:t xml:space="preserve">                                      </w:t>
            </w:r>
          </w:p>
          <w:p w:rsidR="00B54A9F" w:rsidRPr="001E1307" w:rsidRDefault="00B54A9F" w:rsidP="00983B96">
            <w:pPr>
              <w:spacing w:after="0"/>
              <w:jc w:val="both"/>
              <w:rPr>
                <w:rFonts w:ascii="Times New Roman" w:hAnsi="Times New Roman" w:cs="Times New Roman"/>
                <w:sz w:val="28"/>
                <w:szCs w:val="28"/>
              </w:rPr>
            </w:pPr>
          </w:p>
        </w:tc>
      </w:tr>
    </w:tbl>
    <w:p w:rsidR="00B54A9F" w:rsidRPr="001E1307" w:rsidRDefault="00B54A9F" w:rsidP="00B54A9F">
      <w:pPr>
        <w:rPr>
          <w:rFonts w:ascii="Times New Roman" w:hAnsi="Times New Roman" w:cs="Times New Roman"/>
        </w:rPr>
      </w:pPr>
    </w:p>
    <w:p w:rsidR="007A73E6" w:rsidRDefault="007A73E6" w:rsidP="00B54A9F">
      <w:pPr>
        <w:pStyle w:val="2"/>
      </w:pPr>
    </w:p>
    <w:sectPr w:rsidR="007A73E6" w:rsidSect="007A73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732F"/>
    <w:multiLevelType w:val="hybridMultilevel"/>
    <w:tmpl w:val="7E6A30BC"/>
    <w:lvl w:ilvl="0" w:tplc="04190011">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4BE55F5D"/>
    <w:multiLevelType w:val="hybridMultilevel"/>
    <w:tmpl w:val="63343FE4"/>
    <w:lvl w:ilvl="0" w:tplc="46EE99A8">
      <w:start w:val="1"/>
      <w:numFmt w:val="decimal"/>
      <w:lvlText w:val="%1)"/>
      <w:lvlJc w:val="left"/>
      <w:pPr>
        <w:ind w:left="1097" w:hanging="360"/>
      </w:pPr>
      <w:rPr>
        <w:rFonts w:hint="default"/>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2">
    <w:nsid w:val="7C1C1BAC"/>
    <w:multiLevelType w:val="hybridMultilevel"/>
    <w:tmpl w:val="DF02FEC2"/>
    <w:lvl w:ilvl="0" w:tplc="949A53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47642"/>
    <w:rsid w:val="000A3425"/>
    <w:rsid w:val="0011719A"/>
    <w:rsid w:val="002166B6"/>
    <w:rsid w:val="0023076A"/>
    <w:rsid w:val="003678B3"/>
    <w:rsid w:val="00420D86"/>
    <w:rsid w:val="00647642"/>
    <w:rsid w:val="006B25D5"/>
    <w:rsid w:val="007A73E6"/>
    <w:rsid w:val="00880552"/>
    <w:rsid w:val="008A025F"/>
    <w:rsid w:val="00B13DAE"/>
    <w:rsid w:val="00B54A9F"/>
    <w:rsid w:val="00B7386C"/>
    <w:rsid w:val="00F9363F"/>
    <w:rsid w:val="00FB11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3E6"/>
  </w:style>
  <w:style w:type="paragraph" w:styleId="2">
    <w:name w:val="heading 2"/>
    <w:basedOn w:val="a"/>
    <w:next w:val="a"/>
    <w:link w:val="20"/>
    <w:unhideWhenUsed/>
    <w:qFormat/>
    <w:rsid w:val="00647642"/>
    <w:pPr>
      <w:keepNext/>
      <w:spacing w:after="0" w:line="240" w:lineRule="auto"/>
      <w:jc w:val="center"/>
      <w:outlineLvl w:val="1"/>
    </w:pPr>
    <w:rPr>
      <w:rFonts w:ascii="Times New Roman" w:eastAsia="Times New Roman" w:hAnsi="Times New Roman" w:cs="Times New Roman"/>
      <w:b/>
      <w:sz w:val="52"/>
      <w:szCs w:val="20"/>
    </w:rPr>
  </w:style>
  <w:style w:type="paragraph" w:styleId="5">
    <w:name w:val="heading 5"/>
    <w:basedOn w:val="a"/>
    <w:next w:val="a"/>
    <w:link w:val="50"/>
    <w:uiPriority w:val="9"/>
    <w:semiHidden/>
    <w:unhideWhenUsed/>
    <w:qFormat/>
    <w:rsid w:val="00B54A9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47642"/>
    <w:rPr>
      <w:rFonts w:ascii="Times New Roman" w:eastAsia="Times New Roman" w:hAnsi="Times New Roman" w:cs="Times New Roman"/>
      <w:b/>
      <w:sz w:val="52"/>
      <w:szCs w:val="20"/>
    </w:rPr>
  </w:style>
  <w:style w:type="paragraph" w:customStyle="1" w:styleId="ConsNormal">
    <w:name w:val="ConsNormal"/>
    <w:uiPriority w:val="99"/>
    <w:rsid w:val="00647642"/>
    <w:pPr>
      <w:autoSpaceDE w:val="0"/>
      <w:autoSpaceDN w:val="0"/>
      <w:spacing w:after="0" w:line="240" w:lineRule="auto"/>
      <w:ind w:firstLine="720"/>
    </w:pPr>
    <w:rPr>
      <w:rFonts w:ascii="Arial" w:eastAsia="Times New Roman" w:hAnsi="Arial" w:cs="Arial"/>
      <w:sz w:val="20"/>
      <w:szCs w:val="20"/>
    </w:rPr>
  </w:style>
  <w:style w:type="character" w:customStyle="1" w:styleId="50">
    <w:name w:val="Заголовок 5 Знак"/>
    <w:basedOn w:val="a0"/>
    <w:link w:val="5"/>
    <w:uiPriority w:val="9"/>
    <w:semiHidden/>
    <w:rsid w:val="00B54A9F"/>
    <w:rPr>
      <w:rFonts w:asciiTheme="majorHAnsi" w:eastAsiaTheme="majorEastAsia" w:hAnsiTheme="majorHAnsi" w:cstheme="majorBidi"/>
      <w:color w:val="243F60" w:themeColor="accent1" w:themeShade="7F"/>
    </w:rPr>
  </w:style>
  <w:style w:type="paragraph" w:customStyle="1" w:styleId="ConsPlusNormal">
    <w:name w:val="ConsPlusNormal"/>
    <w:rsid w:val="00B54A9F"/>
    <w:pPr>
      <w:widowControl w:val="0"/>
      <w:autoSpaceDE w:val="0"/>
      <w:autoSpaceDN w:val="0"/>
      <w:spacing w:after="0" w:line="240" w:lineRule="auto"/>
      <w:ind w:firstLine="720"/>
    </w:pPr>
    <w:rPr>
      <w:rFonts w:ascii="Arial" w:eastAsia="Times New Roman" w:hAnsi="Arial" w:cs="Arial"/>
      <w:sz w:val="20"/>
      <w:szCs w:val="20"/>
    </w:rPr>
  </w:style>
  <w:style w:type="paragraph" w:customStyle="1" w:styleId="ConsPlusTitle">
    <w:name w:val="ConsPlusTitle"/>
    <w:rsid w:val="00B54A9F"/>
    <w:pPr>
      <w:widowControl w:val="0"/>
      <w:autoSpaceDE w:val="0"/>
      <w:autoSpaceDN w:val="0"/>
      <w:spacing w:after="0" w:line="240" w:lineRule="auto"/>
    </w:pPr>
    <w:rPr>
      <w:rFonts w:ascii="Arial" w:eastAsia="Times New Roman" w:hAnsi="Arial" w:cs="Arial"/>
      <w:b/>
      <w:bCs/>
      <w:sz w:val="20"/>
      <w:szCs w:val="20"/>
    </w:rPr>
  </w:style>
  <w:style w:type="paragraph" w:customStyle="1" w:styleId="Iaaoiueaaan">
    <w:name w:val="Ia?aoiue aa?an"/>
    <w:basedOn w:val="a3"/>
    <w:next w:val="a4"/>
    <w:rsid w:val="000A3425"/>
    <w:pPr>
      <w:framePr w:wrap="auto"/>
    </w:pPr>
  </w:style>
  <w:style w:type="paragraph" w:styleId="a3">
    <w:name w:val="envelope address"/>
    <w:basedOn w:val="a"/>
    <w:uiPriority w:val="99"/>
    <w:semiHidden/>
    <w:unhideWhenUsed/>
    <w:rsid w:val="000A342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4">
    <w:name w:val="Date"/>
    <w:basedOn w:val="a"/>
    <w:next w:val="a"/>
    <w:link w:val="a5"/>
    <w:uiPriority w:val="99"/>
    <w:semiHidden/>
    <w:unhideWhenUsed/>
    <w:rsid w:val="000A3425"/>
  </w:style>
  <w:style w:type="character" w:customStyle="1" w:styleId="a5">
    <w:name w:val="Дата Знак"/>
    <w:basedOn w:val="a0"/>
    <w:link w:val="a4"/>
    <w:uiPriority w:val="99"/>
    <w:semiHidden/>
    <w:rsid w:val="000A3425"/>
  </w:style>
</w:styles>
</file>

<file path=word/webSettings.xml><?xml version="1.0" encoding="utf-8"?>
<w:webSettings xmlns:r="http://schemas.openxmlformats.org/officeDocument/2006/relationships" xmlns:w="http://schemas.openxmlformats.org/wordprocessingml/2006/main">
  <w:divs>
    <w:div w:id="207292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2958</Words>
  <Characters>16865</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управление Финансовое</dc:creator>
  <cp:keywords/>
  <dc:description/>
  <cp:lastModifiedBy>Пользователь Windows</cp:lastModifiedBy>
  <cp:revision>10</cp:revision>
  <dcterms:created xsi:type="dcterms:W3CDTF">2023-04-05T12:17:00Z</dcterms:created>
  <dcterms:modified xsi:type="dcterms:W3CDTF">2024-04-09T06:52:00Z</dcterms:modified>
</cp:coreProperties>
</file>