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3C3" w:rsidRDefault="00EE23C3">
      <w:pPr>
        <w:pStyle w:val="30"/>
        <w:framePr w:w="1862" w:h="274" w:wrap="none" w:hAnchor="page" w:x="6285" w:y="1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«УТВЕРЖДЕНО»</w:t>
      </w:r>
    </w:p>
    <w:p w:rsidR="00EE23C3" w:rsidRDefault="00EE23C3">
      <w:pPr>
        <w:pStyle w:val="30"/>
        <w:framePr w:w="3749" w:h="576" w:wrap="none" w:hAnchor="page" w:x="6280" w:y="495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Комитет по управлению муниципальным имуществом </w:t>
      </w:r>
    </w:p>
    <w:p w:rsidR="00EE23C3" w:rsidRDefault="00EE23C3">
      <w:pPr>
        <w:pStyle w:val="30"/>
        <w:framePr w:w="3749" w:h="576" w:wrap="none" w:hAnchor="page" w:x="6280" w:y="495"/>
        <w:rPr>
          <w:sz w:val="24"/>
          <w:szCs w:val="24"/>
        </w:rPr>
      </w:pPr>
      <w:r>
        <w:rPr>
          <w:color w:val="000000"/>
          <w:sz w:val="24"/>
          <w:szCs w:val="24"/>
        </w:rPr>
        <w:t>Дивеевского муниципального округа Нижегородской области</w:t>
      </w:r>
    </w:p>
    <w:p w:rsidR="00EE23C3" w:rsidRDefault="00EE23C3">
      <w:pPr>
        <w:pStyle w:val="30"/>
        <w:framePr w:w="3096" w:h="331" w:wrap="none" w:hAnchor="page" w:x="933" w:y="9265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приема заявок:</w:t>
      </w:r>
    </w:p>
    <w:p w:rsidR="00EE23C3" w:rsidRDefault="00EE23C3">
      <w:pPr>
        <w:pStyle w:val="30"/>
        <w:framePr w:w="1282" w:h="341" w:wrap="none" w:hAnchor="page" w:x="6309" w:y="9265"/>
      </w:pPr>
      <w:r>
        <w:t>01.12.2025</w:t>
      </w:r>
    </w:p>
    <w:p w:rsidR="00EE23C3" w:rsidRDefault="00EE23C3">
      <w:pPr>
        <w:pStyle w:val="30"/>
        <w:framePr w:w="3518" w:h="331" w:wrap="none" w:hAnchor="page" w:x="933" w:y="9884"/>
        <w:rPr>
          <w:sz w:val="26"/>
          <w:szCs w:val="26"/>
        </w:rPr>
      </w:pPr>
      <w:r>
        <w:rPr>
          <w:color w:val="000000"/>
          <w:sz w:val="26"/>
          <w:szCs w:val="26"/>
        </w:rPr>
        <w:t>Дата окончания приема заявок:</w:t>
      </w:r>
    </w:p>
    <w:p w:rsidR="00EE23C3" w:rsidRDefault="00EE23C3">
      <w:pPr>
        <w:pStyle w:val="30"/>
        <w:framePr w:w="1301" w:h="341" w:wrap="none" w:hAnchor="page" w:x="6289" w:y="9889"/>
        <w:jc w:val="center"/>
      </w:pPr>
      <w:r>
        <w:t>15.12.2025</w:t>
      </w:r>
    </w:p>
    <w:p w:rsidR="00EE23C3" w:rsidRDefault="00EE23C3">
      <w:pPr>
        <w:pStyle w:val="30"/>
        <w:framePr w:w="2544" w:h="331" w:wrap="none" w:hAnchor="page" w:x="933" w:y="10503"/>
        <w:rPr>
          <w:sz w:val="26"/>
          <w:szCs w:val="26"/>
        </w:rPr>
      </w:pPr>
      <w:r>
        <w:rPr>
          <w:color w:val="000000"/>
          <w:sz w:val="26"/>
          <w:szCs w:val="26"/>
        </w:rPr>
        <w:t>Дата начала аукциона:</w:t>
      </w:r>
    </w:p>
    <w:p w:rsidR="00EE23C3" w:rsidRDefault="00EE23C3">
      <w:pPr>
        <w:pStyle w:val="30"/>
        <w:framePr w:w="1282" w:h="341" w:wrap="none" w:hAnchor="page" w:x="6309" w:y="10508"/>
      </w:pPr>
      <w:r>
        <w:t>17.12.2025</w:t>
      </w:r>
    </w:p>
    <w:p w:rsidR="00EE23C3" w:rsidRDefault="00EE23C3">
      <w:pPr>
        <w:pStyle w:val="30"/>
        <w:framePr w:w="1085" w:h="341" w:wrap="none" w:hAnchor="page" w:x="5550" w:y="13599"/>
        <w:jc w:val="center"/>
      </w:pPr>
      <w:r>
        <w:rPr>
          <w:b/>
          <w:bCs/>
          <w:color w:val="000000"/>
        </w:rPr>
        <w:t>2025 год</w:t>
      </w:r>
    </w:p>
    <w:p w:rsidR="00EE23C3" w:rsidRDefault="00EE23C3">
      <w:pPr>
        <w:spacing w:line="360" w:lineRule="exact"/>
      </w:pPr>
    </w:p>
    <w:p w:rsidR="00EE23C3" w:rsidRDefault="00EE23C3">
      <w:pPr>
        <w:spacing w:line="360" w:lineRule="exact"/>
      </w:pPr>
    </w:p>
    <w:p w:rsidR="00EE23C3" w:rsidRDefault="00EE23C3">
      <w:pPr>
        <w:spacing w:line="360" w:lineRule="exact"/>
      </w:pPr>
    </w:p>
    <w:p w:rsidR="00EE23C3" w:rsidRDefault="00EE23C3">
      <w:pPr>
        <w:spacing w:line="360" w:lineRule="exact"/>
      </w:pPr>
    </w:p>
    <w:p w:rsidR="00EE23C3" w:rsidRDefault="00EE23C3">
      <w:pPr>
        <w:spacing w:line="360" w:lineRule="exact"/>
      </w:pPr>
    </w:p>
    <w:p w:rsidR="00EE23C3" w:rsidRDefault="00EE23C3">
      <w:pPr>
        <w:spacing w:line="360" w:lineRule="exact"/>
      </w:pPr>
    </w:p>
    <w:p w:rsidR="00EE23C3" w:rsidRDefault="00EE23C3" w:rsidP="00E315E7">
      <w:pPr>
        <w:pStyle w:val="30"/>
        <w:framePr w:w="9629" w:h="3624" w:wrap="none" w:vAnchor="page" w:hAnchor="page" w:x="1109" w:y="3283"/>
        <w:spacing w:after="120" w:line="262" w:lineRule="auto"/>
        <w:jc w:val="center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ИЗВЕЩЕНИЕ О ПРОВЕДЕНИИ</w:t>
      </w:r>
    </w:p>
    <w:p w:rsidR="00EE23C3" w:rsidRPr="00E315E7" w:rsidRDefault="00EE23C3" w:rsidP="00E315E7">
      <w:pPr>
        <w:pStyle w:val="BodyText"/>
        <w:framePr w:w="9629" w:h="3624" w:wrap="none" w:vAnchor="page" w:hAnchor="page" w:x="1109" w:y="3283"/>
        <w:jc w:val="center"/>
        <w:rPr>
          <w:b/>
          <w:color w:val="0000FF"/>
        </w:rPr>
      </w:pPr>
      <w:r>
        <w:rPr>
          <w:b/>
          <w:bCs/>
          <w:sz w:val="26"/>
          <w:szCs w:val="26"/>
        </w:rPr>
        <w:t>АУКЦИОНА В ЭЛЕКТРОННОЙ ФОРМЕ №</w:t>
      </w:r>
      <w:r>
        <w:rPr>
          <w:b/>
          <w:sz w:val="24"/>
          <w:szCs w:val="24"/>
        </w:rPr>
        <w:t xml:space="preserve"> </w:t>
      </w:r>
      <w:r w:rsidRPr="00E315E7">
        <w:rPr>
          <w:b/>
          <w:color w:val="0000FF"/>
          <w:sz w:val="28"/>
          <w:szCs w:val="28"/>
        </w:rPr>
        <w:t>Э-1</w:t>
      </w:r>
      <w:r>
        <w:rPr>
          <w:b/>
          <w:color w:val="0000FF"/>
          <w:sz w:val="28"/>
          <w:szCs w:val="28"/>
        </w:rPr>
        <w:t>8</w:t>
      </w:r>
      <w:r w:rsidRPr="00E315E7">
        <w:rPr>
          <w:b/>
          <w:color w:val="0000FF"/>
          <w:sz w:val="28"/>
          <w:szCs w:val="28"/>
        </w:rPr>
        <w:t>/2025</w:t>
      </w:r>
    </w:p>
    <w:p w:rsidR="00EE23C3" w:rsidRDefault="00EE23C3" w:rsidP="00E315E7">
      <w:pPr>
        <w:pStyle w:val="30"/>
        <w:framePr w:w="9629" w:h="3624" w:wrap="none" w:vAnchor="page" w:hAnchor="page" w:x="1109" w:y="3283"/>
        <w:ind w:firstLine="200"/>
      </w:pPr>
      <w:r w:rsidRPr="00E315E7">
        <w:t>по продаже земельных участков, государственная</w:t>
      </w:r>
      <w:r>
        <w:t xml:space="preserve"> </w:t>
      </w:r>
      <w:r w:rsidRPr="00E315E7">
        <w:t>собственность на которы</w:t>
      </w:r>
      <w:r>
        <w:t>е</w:t>
      </w:r>
      <w:r w:rsidRPr="00E315E7">
        <w:t xml:space="preserve"> не разграничена, расположенн</w:t>
      </w:r>
      <w:r>
        <w:t>ых</w:t>
      </w:r>
      <w:r w:rsidRPr="00E315E7">
        <w:t xml:space="preserve"> на территории:</w:t>
      </w:r>
      <w:r>
        <w:t xml:space="preserve"> Дивеевского муниципального округа Нижегородской области, вид разрешенного использования: Для ведения личного подсобного хозяйства (приусадебный земельный участок</w:t>
      </w:r>
    </w:p>
    <w:p w:rsidR="00EE23C3" w:rsidRDefault="00EE23C3" w:rsidP="00E315E7">
      <w:pPr>
        <w:pStyle w:val="10"/>
        <w:keepNext/>
        <w:keepLines/>
        <w:framePr w:w="9629" w:h="3624" w:wrap="none" w:vAnchor="page" w:hAnchor="page" w:x="1109" w:y="3283"/>
      </w:pPr>
      <w:bookmarkStart w:id="0" w:name="bookmark0"/>
      <w:bookmarkStart w:id="1" w:name="bookmark1"/>
      <w:bookmarkStart w:id="2" w:name="bookmark2"/>
      <w:r>
        <w:t>ТОЛЬКО ДЛЯ ГРАЖДАН - ФИЗИЧЕСКИХ ЛИЦ</w:t>
      </w:r>
      <w:r>
        <w:br/>
        <w:t>(НЕ ИНДИВИДУАЛЬНЫХ ПРЕДПРИНИМАТЕЛЕЙ)</w:t>
      </w:r>
      <w:bookmarkEnd w:id="0"/>
      <w:bookmarkEnd w:id="1"/>
      <w:bookmarkEnd w:id="2"/>
    </w:p>
    <w:p w:rsidR="00EE23C3" w:rsidRDefault="00EE23C3">
      <w:pPr>
        <w:spacing w:after="618" w:line="1" w:lineRule="exact"/>
      </w:pPr>
    </w:p>
    <w:p w:rsidR="00EE23C3" w:rsidRDefault="00EE23C3">
      <w:pPr>
        <w:spacing w:line="1" w:lineRule="exact"/>
        <w:sectPr w:rsidR="00EE23C3">
          <w:pgSz w:w="11900" w:h="16840"/>
          <w:pgMar w:top="1110" w:right="961" w:bottom="1110" w:left="927" w:header="682" w:footer="682" w:gutter="0"/>
          <w:pgNumType w:start="1"/>
          <w:cols w:space="720"/>
          <w:noEndnote/>
          <w:docGrid w:linePitch="360"/>
        </w:sectPr>
      </w:pPr>
    </w:p>
    <w:p w:rsidR="00EE23C3" w:rsidRPr="00B854BA" w:rsidRDefault="00EE23C3">
      <w:pPr>
        <w:pStyle w:val="20"/>
        <w:keepNext/>
        <w:keepLines/>
        <w:numPr>
          <w:ilvl w:val="0"/>
          <w:numId w:val="3"/>
        </w:numPr>
        <w:tabs>
          <w:tab w:val="left" w:pos="1198"/>
        </w:tabs>
        <w:spacing w:before="180" w:line="240" w:lineRule="auto"/>
        <w:ind w:firstLine="840"/>
        <w:jc w:val="both"/>
        <w:rPr>
          <w:sz w:val="22"/>
          <w:szCs w:val="22"/>
        </w:rPr>
      </w:pPr>
      <w:bookmarkStart w:id="3" w:name="bookmark5"/>
      <w:bookmarkStart w:id="4" w:name="bookmark3"/>
      <w:bookmarkStart w:id="5" w:name="bookmark4"/>
      <w:bookmarkStart w:id="6" w:name="bookmark6"/>
      <w:bookmarkEnd w:id="3"/>
      <w:r w:rsidRPr="00B854BA">
        <w:rPr>
          <w:sz w:val="22"/>
          <w:szCs w:val="22"/>
        </w:rPr>
        <w:t>Правовое регулирование</w:t>
      </w:r>
      <w:bookmarkEnd w:id="4"/>
      <w:bookmarkEnd w:id="5"/>
      <w:bookmarkEnd w:id="6"/>
    </w:p>
    <w:p w:rsidR="00EE23C3" w:rsidRPr="00B854BA" w:rsidRDefault="00EE23C3" w:rsidP="00834F24">
      <w:pPr>
        <w:pStyle w:val="BodyText"/>
        <w:tabs>
          <w:tab w:val="left" w:pos="1275"/>
          <w:tab w:val="left" w:pos="2610"/>
          <w:tab w:val="left" w:pos="3392"/>
          <w:tab w:val="left" w:pos="4832"/>
          <w:tab w:val="left" w:pos="5566"/>
        </w:tabs>
        <w:ind w:left="543" w:hanging="543"/>
        <w:jc w:val="both"/>
      </w:pPr>
      <w:r w:rsidRPr="00B854BA">
        <w:t>Аукцион в</w:t>
      </w:r>
      <w:r w:rsidRPr="00B854BA">
        <w:tab/>
        <w:t>электронной</w:t>
      </w:r>
      <w:r w:rsidRPr="00B854BA">
        <w:tab/>
        <w:t>форме,</w:t>
      </w:r>
      <w:r w:rsidRPr="00B854BA">
        <w:tab/>
        <w:t>открытый по</w:t>
      </w:r>
      <w:r w:rsidRPr="00B854BA">
        <w:tab/>
        <w:t>форме</w:t>
      </w:r>
      <w:r w:rsidRPr="00B854BA">
        <w:tab/>
        <w:t>подачи предложений с ограничением по составу</w:t>
      </w:r>
    </w:p>
    <w:p w:rsidR="00EE23C3" w:rsidRPr="00B854BA" w:rsidRDefault="00EE23C3" w:rsidP="00834F24">
      <w:pPr>
        <w:pStyle w:val="BodyText"/>
        <w:tabs>
          <w:tab w:val="left" w:pos="1392"/>
          <w:tab w:val="left" w:pos="2552"/>
          <w:tab w:val="left" w:pos="3322"/>
          <w:tab w:val="left" w:pos="4784"/>
        </w:tabs>
        <w:ind w:left="543" w:hanging="543"/>
        <w:jc w:val="both"/>
      </w:pPr>
      <w:r w:rsidRPr="00B854BA">
        <w:t>участников:</w:t>
      </w:r>
      <w:r w:rsidRPr="00B854BA">
        <w:tab/>
      </w:r>
      <w:r w:rsidRPr="00B854BA">
        <w:rPr>
          <w:b/>
          <w:bCs/>
          <w:color w:val="FF0000"/>
        </w:rPr>
        <w:t>ТОЛЬКО</w:t>
      </w:r>
      <w:r w:rsidRPr="00B854BA">
        <w:rPr>
          <w:b/>
          <w:bCs/>
          <w:color w:val="FF0000"/>
        </w:rPr>
        <w:tab/>
        <w:t>ДЛЯ</w:t>
      </w:r>
      <w:r w:rsidRPr="00B854BA">
        <w:rPr>
          <w:b/>
          <w:bCs/>
          <w:color w:val="FF0000"/>
        </w:rPr>
        <w:tab/>
        <w:t>ГРАЖДАН</w:t>
      </w:r>
      <w:r w:rsidRPr="00B854BA">
        <w:rPr>
          <w:b/>
          <w:bCs/>
          <w:color w:val="FF0000"/>
        </w:rPr>
        <w:tab/>
      </w:r>
      <w:r w:rsidRPr="00B854BA">
        <w:t>(далее - аукцион) и проводится в соответствии</w:t>
      </w:r>
    </w:p>
    <w:p w:rsidR="00EE23C3" w:rsidRPr="00B854BA" w:rsidRDefault="00EE23C3" w:rsidP="00834F24">
      <w:pPr>
        <w:pStyle w:val="BodyText"/>
        <w:ind w:left="543" w:hanging="543"/>
        <w:jc w:val="both"/>
      </w:pPr>
      <w:r w:rsidRPr="00B854BA">
        <w:t>с требованиями:</w:t>
      </w:r>
    </w:p>
    <w:p w:rsidR="00EE23C3" w:rsidRPr="00B854BA" w:rsidRDefault="00EE23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7" w:name="bookmark7"/>
      <w:bookmarkEnd w:id="7"/>
      <w:r w:rsidRPr="00B854BA">
        <w:t>Гражданского кодекса Российской Федерации;</w:t>
      </w:r>
    </w:p>
    <w:p w:rsidR="00EE23C3" w:rsidRPr="00B854BA" w:rsidRDefault="00EE23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8" w:name="bookmark8"/>
      <w:bookmarkEnd w:id="8"/>
      <w:r w:rsidRPr="00B854BA">
        <w:t>Земельного кодекса Российской Федерации;</w:t>
      </w:r>
    </w:p>
    <w:p w:rsidR="00EE23C3" w:rsidRPr="00B854BA" w:rsidRDefault="00EE23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9" w:name="bookmark9"/>
      <w:bookmarkEnd w:id="9"/>
      <w:r w:rsidRPr="00B854BA">
        <w:t>Федерального закона от 26.07.2006 № 135-ФЗ «О защите конкуренции»;</w:t>
      </w:r>
    </w:p>
    <w:p w:rsidR="00EE23C3" w:rsidRPr="00B854BA" w:rsidRDefault="00EE23C3" w:rsidP="00834F24">
      <w:pPr>
        <w:pStyle w:val="BodyText"/>
        <w:numPr>
          <w:ilvl w:val="0"/>
          <w:numId w:val="4"/>
        </w:numPr>
        <w:tabs>
          <w:tab w:val="left" w:pos="262"/>
        </w:tabs>
        <w:ind w:left="543" w:hanging="543"/>
        <w:jc w:val="both"/>
      </w:pPr>
      <w:bookmarkStart w:id="10" w:name="bookmark10"/>
      <w:bookmarkEnd w:id="10"/>
      <w:r w:rsidRPr="00B854BA">
        <w:t>Постановления Правительства Российской Федерации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размеров»;</w:t>
      </w:r>
    </w:p>
    <w:p w:rsidR="00EE23C3" w:rsidRPr="00B854BA" w:rsidRDefault="00EE23C3" w:rsidP="00834F24">
      <w:pPr>
        <w:pStyle w:val="BodyText"/>
        <w:numPr>
          <w:ilvl w:val="0"/>
          <w:numId w:val="4"/>
        </w:numPr>
        <w:tabs>
          <w:tab w:val="left" w:pos="253"/>
        </w:tabs>
        <w:ind w:left="543" w:hanging="543"/>
        <w:jc w:val="both"/>
      </w:pPr>
      <w:bookmarkStart w:id="11" w:name="bookmark11"/>
      <w:bookmarkStart w:id="12" w:name="bookmark12"/>
      <w:bookmarkEnd w:id="11"/>
      <w:bookmarkEnd w:id="12"/>
      <w:r w:rsidRPr="00B854BA">
        <w:rPr>
          <w:color w:val="0000FF"/>
        </w:rPr>
        <w:t>решения о проведении торгов (прилагается);</w:t>
      </w:r>
    </w:p>
    <w:p w:rsidR="00EE23C3" w:rsidRPr="00B854BA" w:rsidRDefault="00EE23C3" w:rsidP="00834F24">
      <w:pPr>
        <w:pStyle w:val="BodyText"/>
        <w:numPr>
          <w:ilvl w:val="0"/>
          <w:numId w:val="4"/>
        </w:numPr>
        <w:tabs>
          <w:tab w:val="left" w:pos="253"/>
        </w:tabs>
        <w:spacing w:after="240"/>
        <w:ind w:left="543" w:hanging="543"/>
        <w:jc w:val="both"/>
      </w:pPr>
      <w:bookmarkStart w:id="13" w:name="bookmark13"/>
      <w:bookmarkEnd w:id="13"/>
      <w:r w:rsidRPr="00B854BA">
        <w:t>иных нормативных правовых актов Российской Федерации и Нижегородской области.</w:t>
      </w:r>
    </w:p>
    <w:p w:rsidR="00EE23C3" w:rsidRPr="00960FC2" w:rsidRDefault="00EE23C3">
      <w:pPr>
        <w:pStyle w:val="20"/>
        <w:keepNext/>
        <w:keepLines/>
        <w:numPr>
          <w:ilvl w:val="0"/>
          <w:numId w:val="3"/>
        </w:numPr>
        <w:tabs>
          <w:tab w:val="left" w:pos="1213"/>
        </w:tabs>
        <w:spacing w:line="240" w:lineRule="auto"/>
        <w:ind w:firstLine="840"/>
        <w:jc w:val="both"/>
        <w:rPr>
          <w:sz w:val="22"/>
          <w:szCs w:val="22"/>
        </w:rPr>
      </w:pPr>
      <w:bookmarkStart w:id="14" w:name="bookmark16"/>
      <w:bookmarkStart w:id="15" w:name="bookmark14"/>
      <w:bookmarkStart w:id="16" w:name="bookmark15"/>
      <w:bookmarkStart w:id="17" w:name="bookmark17"/>
      <w:bookmarkEnd w:id="14"/>
      <w:r w:rsidRPr="00960FC2">
        <w:rPr>
          <w:sz w:val="22"/>
          <w:szCs w:val="22"/>
        </w:rPr>
        <w:t>Сведения об аукционе</w:t>
      </w:r>
      <w:bookmarkEnd w:id="15"/>
      <w:bookmarkEnd w:id="16"/>
      <w:bookmarkEnd w:id="17"/>
      <w:r>
        <w:rPr>
          <w:sz w:val="22"/>
          <w:szCs w:val="22"/>
        </w:rPr>
        <w:t>.</w:t>
      </w:r>
    </w:p>
    <w:p w:rsidR="00EE23C3" w:rsidRPr="00960FC2" w:rsidRDefault="00EE23C3" w:rsidP="008146CA">
      <w:pPr>
        <w:ind w:left="543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60FC2">
        <w:rPr>
          <w:rFonts w:ascii="Times New Roman" w:hAnsi="Times New Roman" w:cs="Times New Roman"/>
          <w:b/>
          <w:sz w:val="22"/>
          <w:szCs w:val="22"/>
        </w:rPr>
        <w:t>2.1. Реквизиты решения о проведении торгов:</w:t>
      </w:r>
      <w:r w:rsidRPr="00960FC2">
        <w:rPr>
          <w:rFonts w:ascii="Times New Roman" w:hAnsi="Times New Roman" w:cs="Times New Roman"/>
          <w:sz w:val="22"/>
          <w:szCs w:val="22"/>
        </w:rPr>
        <w:t xml:space="preserve"> постановление администрации Дивеевского муниципального округа Нижегородской </w:t>
      </w:r>
      <w:r w:rsidRPr="005C17F7">
        <w:rPr>
          <w:rFonts w:ascii="Times New Roman" w:hAnsi="Times New Roman" w:cs="Times New Roman"/>
          <w:sz w:val="22"/>
          <w:szCs w:val="22"/>
        </w:rPr>
        <w:t xml:space="preserve">области 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от </w:t>
      </w:r>
      <w:r>
        <w:rPr>
          <w:rFonts w:ascii="Times New Roman" w:hAnsi="Times New Roman" w:cs="Times New Roman"/>
          <w:b/>
          <w:sz w:val="22"/>
          <w:szCs w:val="22"/>
        </w:rPr>
        <w:t>24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>ноября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2025 г"/>
        </w:smartTagPr>
        <w:r w:rsidRPr="005C17F7">
          <w:rPr>
            <w:rFonts w:ascii="Times New Roman" w:hAnsi="Times New Roman" w:cs="Times New Roman"/>
            <w:b/>
            <w:sz w:val="22"/>
            <w:szCs w:val="22"/>
          </w:rPr>
          <w:t>2025 г</w:t>
        </w:r>
      </w:smartTag>
      <w:r w:rsidRPr="005C17F7">
        <w:rPr>
          <w:rFonts w:ascii="Times New Roman" w:hAnsi="Times New Roman" w:cs="Times New Roman"/>
          <w:b/>
          <w:sz w:val="22"/>
          <w:szCs w:val="22"/>
        </w:rPr>
        <w:t>. № 1</w:t>
      </w:r>
      <w:r>
        <w:rPr>
          <w:rFonts w:ascii="Times New Roman" w:hAnsi="Times New Roman" w:cs="Times New Roman"/>
          <w:b/>
          <w:sz w:val="22"/>
          <w:szCs w:val="22"/>
        </w:rPr>
        <w:t>399</w:t>
      </w:r>
      <w:r w:rsidRPr="005C17F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5C17F7">
        <w:rPr>
          <w:rFonts w:ascii="Times New Roman" w:hAnsi="Times New Roman" w:cs="Times New Roman"/>
          <w:sz w:val="22"/>
          <w:szCs w:val="22"/>
        </w:rPr>
        <w:t>«</w:t>
      </w:r>
      <w:r w:rsidRPr="00960FC2">
        <w:rPr>
          <w:rFonts w:ascii="Times New Roman" w:hAnsi="Times New Roman" w:cs="Times New Roman"/>
          <w:sz w:val="22"/>
          <w:szCs w:val="22"/>
        </w:rPr>
        <w:t>О проведении аукциона в электронной форме, по продаже земельных участков, находящихся в государственной собственности до разграничения».</w:t>
      </w:r>
    </w:p>
    <w:p w:rsidR="00EE23C3" w:rsidRPr="00960FC2" w:rsidRDefault="00EE23C3" w:rsidP="00834F24">
      <w:pPr>
        <w:ind w:left="543" w:firstLine="177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>Наименование оператора электронной площадки: «Фабрикант»</w:t>
      </w:r>
      <w:r w:rsidRPr="00960FC2">
        <w:rPr>
          <w:rFonts w:ascii="Times New Roman" w:hAnsi="Times New Roman" w:cs="Times New Roman"/>
          <w:sz w:val="22"/>
          <w:szCs w:val="22"/>
        </w:rPr>
        <w:t xml:space="preserve"> (далее - Оператор электронной  площадки).</w:t>
      </w:r>
    </w:p>
    <w:p w:rsidR="00EE23C3" w:rsidRPr="00960FC2" w:rsidRDefault="00EE23C3" w:rsidP="00834F24">
      <w:pPr>
        <w:ind w:left="543" w:firstLine="177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960FC2">
        <w:rPr>
          <w:rFonts w:ascii="Times New Roman" w:hAnsi="Times New Roman" w:cs="Times New Roman"/>
          <w:sz w:val="22"/>
          <w:szCs w:val="22"/>
        </w:rPr>
        <w:t>(далее - Заявки):</w:t>
      </w:r>
      <w:r w:rsidRPr="00960FC2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960FC2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960FC2">
        <w:rPr>
          <w:rFonts w:ascii="Times New Roman" w:hAnsi="Times New Roman" w:cs="Times New Roman"/>
          <w:bCs/>
          <w:sz w:val="22"/>
          <w:szCs w:val="22"/>
        </w:rPr>
        <w:t>: (</w:t>
      </w:r>
      <w:hyperlink r:id="rId7" w:history="1"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960FC2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960FC2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EE23C3" w:rsidRPr="00960FC2" w:rsidRDefault="00EE23C3" w:rsidP="00465276">
      <w:pPr>
        <w:ind w:firstLine="72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60FC2">
        <w:rPr>
          <w:rFonts w:ascii="Times New Roman" w:hAnsi="Times New Roman" w:cs="Times New Roman"/>
          <w:b/>
          <w:bCs/>
          <w:sz w:val="22"/>
          <w:szCs w:val="22"/>
        </w:rPr>
        <w:t>Форма подачи предложений о цене: открытая.</w:t>
      </w:r>
    </w:p>
    <w:p w:rsidR="00EE23C3" w:rsidRPr="00960FC2" w:rsidRDefault="00EE23C3" w:rsidP="00834F24">
      <w:pPr>
        <w:pStyle w:val="BodyText2"/>
        <w:spacing w:line="240" w:lineRule="auto"/>
        <w:ind w:left="543" w:firstLine="177"/>
        <w:jc w:val="both"/>
        <w:rPr>
          <w:sz w:val="22"/>
          <w:szCs w:val="22"/>
        </w:rPr>
      </w:pPr>
      <w:r w:rsidRPr="00960FC2">
        <w:rPr>
          <w:sz w:val="22"/>
          <w:szCs w:val="22"/>
        </w:rPr>
        <w:t>Подведение итогов торгов: процедура торгов считается завершенной со времени подписания продавцом протокола об итогах продажи.</w:t>
      </w:r>
    </w:p>
    <w:p w:rsidR="00EE23C3" w:rsidRDefault="00EE23C3" w:rsidP="008C2CD8">
      <w:pPr>
        <w:pStyle w:val="BodyText"/>
        <w:numPr>
          <w:ilvl w:val="1"/>
          <w:numId w:val="8"/>
        </w:numPr>
        <w:tabs>
          <w:tab w:val="left" w:pos="511"/>
          <w:tab w:val="left" w:pos="7932"/>
          <w:tab w:val="left" w:pos="8911"/>
        </w:tabs>
        <w:jc w:val="both"/>
      </w:pPr>
      <w:bookmarkStart w:id="18" w:name="bookmark18"/>
      <w:bookmarkStart w:id="19" w:name="bookmark32"/>
      <w:bookmarkEnd w:id="18"/>
      <w:bookmarkEnd w:id="19"/>
      <w:r>
        <w:rPr>
          <w:b/>
          <w:bCs/>
        </w:rPr>
        <w:t xml:space="preserve">Предмет аукциона: </w:t>
      </w:r>
      <w:r>
        <w:rPr>
          <w:color w:val="0000FF"/>
        </w:rPr>
        <w:t xml:space="preserve"> заключение договора купли-продажи  земельного</w:t>
      </w:r>
      <w:r>
        <w:rPr>
          <w:color w:val="0000FF"/>
        </w:rPr>
        <w:tab/>
        <w:t>участка,</w:t>
      </w:r>
      <w:r>
        <w:rPr>
          <w:color w:val="0000FF"/>
        </w:rPr>
        <w:tab/>
        <w:t>государственная</w:t>
      </w:r>
    </w:p>
    <w:p w:rsidR="00EE23C3" w:rsidRDefault="00EE23C3" w:rsidP="00465276">
      <w:pPr>
        <w:pStyle w:val="BodyText"/>
        <w:ind w:firstLine="0"/>
        <w:jc w:val="both"/>
        <w:rPr>
          <w:color w:val="0000FF"/>
        </w:rPr>
      </w:pPr>
      <w:r>
        <w:rPr>
          <w:color w:val="0000FF"/>
        </w:rPr>
        <w:t>собственность на который не разграничена, расположенного на территории: Дивеевского муниципального округа Нижегородской области (далее - Земельный участок).</w:t>
      </w:r>
    </w:p>
    <w:p w:rsidR="00EE23C3" w:rsidRDefault="00EE23C3">
      <w:pPr>
        <w:pStyle w:val="32"/>
        <w:keepNext/>
        <w:keepLines/>
        <w:numPr>
          <w:ilvl w:val="1"/>
          <w:numId w:val="8"/>
        </w:numPr>
        <w:tabs>
          <w:tab w:val="left" w:pos="511"/>
        </w:tabs>
        <w:spacing w:after="60"/>
        <w:jc w:val="both"/>
      </w:pPr>
      <w:bookmarkStart w:id="20" w:name="bookmark35"/>
      <w:bookmarkStart w:id="21" w:name="bookmark33"/>
      <w:bookmarkStart w:id="22" w:name="bookmark34"/>
      <w:bookmarkStart w:id="23" w:name="bookmark36"/>
      <w:bookmarkEnd w:id="20"/>
      <w:r>
        <w:t>Сведения о Земельных участках:</w:t>
      </w:r>
      <w:bookmarkEnd w:id="21"/>
      <w:bookmarkEnd w:id="22"/>
      <w:bookmarkEnd w:id="23"/>
    </w:p>
    <w:p w:rsidR="00EE23C3" w:rsidRPr="00163A01" w:rsidRDefault="00EE23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Лот № 1 – Российская Федерация, Нижегородская область, Дивеевский муниципальный округ, с. Яковлевка, территория СНТ «Мотор», восточная сторона, проезд 10, земельный участок 3</w:t>
      </w:r>
      <w:r>
        <w:rPr>
          <w:rFonts w:ascii="Times New Roman" w:hAnsi="Times New Roman" w:cs="Times New Roman"/>
          <w:sz w:val="22"/>
          <w:szCs w:val="22"/>
        </w:rPr>
        <w:t>3</w:t>
      </w:r>
      <w:r w:rsidRPr="00163A01">
        <w:rPr>
          <w:rFonts w:ascii="Times New Roman" w:hAnsi="Times New Roman" w:cs="Times New Roman"/>
          <w:sz w:val="22"/>
          <w:szCs w:val="22"/>
        </w:rPr>
        <w:t>.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Площадь – 646 кв.м.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Кадастровый номер – 52:55:0070009:2202.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для ведения садоводства. 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Категория земель – земли сельскохозяйственного назначения.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Начальная цена продажи земельного участка – 92 000,00 рублей (отчет об оценке № 141025/04 от 14.10.2025 г. выполнил частнопрактикующий оценщик Благов В.В.).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Шаг аукциона 3% –2 760,00 рублей.</w:t>
      </w:r>
    </w:p>
    <w:p w:rsidR="00EE23C3" w:rsidRPr="00163A01" w:rsidRDefault="00EE23C3" w:rsidP="00971FB3">
      <w:pPr>
        <w:spacing w:line="360" w:lineRule="auto"/>
        <w:ind w:firstLine="720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>Сумма задатка 20% – 18 400,00 рублей.</w:t>
      </w:r>
    </w:p>
    <w:p w:rsidR="00EE23C3" w:rsidRPr="00163A01" w:rsidRDefault="00EE23C3" w:rsidP="00971FB3">
      <w:pPr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Ограничения (обременения) права на земельный участок: не зарегистрированы.</w:t>
      </w:r>
    </w:p>
    <w:p w:rsidR="00EE23C3" w:rsidRDefault="00EE23C3" w:rsidP="00971FB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63A01">
        <w:rPr>
          <w:rFonts w:ascii="Times New Roman" w:hAnsi="Times New Roman" w:cs="Times New Roman"/>
          <w:sz w:val="22"/>
          <w:szCs w:val="22"/>
        </w:rPr>
        <w:t xml:space="preserve">          Сведения о правах на земельный участок: государственная собственность не разграничена.</w:t>
      </w:r>
    </w:p>
    <w:p w:rsidR="00EE23C3" w:rsidRPr="00C71775" w:rsidRDefault="00EE23C3" w:rsidP="00207525">
      <w:pPr>
        <w:pStyle w:val="32"/>
        <w:keepNext/>
        <w:keepLines/>
        <w:spacing w:after="0" w:line="240" w:lineRule="auto"/>
        <w:jc w:val="both"/>
      </w:pPr>
      <w:r w:rsidRPr="00C71775">
        <w:t xml:space="preserve">           Дата размещения Извещения о предоставлении Земельного участка в соответствии с подпунктом 1 пункта 1 статьи 39.18. Земельного кодекса Российской Федерации:</w:t>
      </w:r>
    </w:p>
    <w:p w:rsidR="00EE23C3" w:rsidRPr="00207525" w:rsidRDefault="00EE23C3" w:rsidP="00207525">
      <w:pPr>
        <w:pStyle w:val="BodyText"/>
        <w:numPr>
          <w:ilvl w:val="0"/>
          <w:numId w:val="4"/>
        </w:numPr>
        <w:tabs>
          <w:tab w:val="left" w:pos="241"/>
        </w:tabs>
        <w:spacing w:line="240" w:lineRule="auto"/>
        <w:ind w:firstLine="0"/>
        <w:jc w:val="both"/>
      </w:pPr>
      <w:r w:rsidRPr="00C71775">
        <w:rPr>
          <w:color w:val="0000FF"/>
        </w:rPr>
        <w:t xml:space="preserve">на официальном сайте Российской Федерации в информационно-телекоммуникационной сети «Интернет» </w:t>
      </w:r>
      <w:r w:rsidRPr="00207525">
        <w:rPr>
          <w:color w:val="0000FF"/>
        </w:rPr>
        <w:t xml:space="preserve">для размещения информации о проведении торгов по адресу </w:t>
      </w:r>
      <w:hyperlink r:id="rId8" w:history="1">
        <w:r w:rsidRPr="00207525">
          <w:rPr>
            <w:color w:val="0000FF"/>
          </w:rPr>
          <w:t>www.torgi.gov.ru</w:t>
        </w:r>
      </w:hyperlink>
      <w:r w:rsidRPr="00207525">
        <w:rPr>
          <w:color w:val="0000FF"/>
        </w:rPr>
        <w:t xml:space="preserve">: 11.10.2024 </w:t>
      </w:r>
      <w:r w:rsidRPr="00207525">
        <w:rPr>
          <w:bCs/>
          <w:color w:val="115DEE"/>
          <w:sz w:val="21"/>
          <w:szCs w:val="21"/>
        </w:rPr>
        <w:t>№ 22000069490000000087 </w:t>
      </w:r>
      <w:r w:rsidRPr="00207525">
        <w:rPr>
          <w:bCs/>
          <w:color w:val="0000FF"/>
        </w:rPr>
        <w:t>;</w:t>
      </w:r>
    </w:p>
    <w:p w:rsidR="00EE23C3" w:rsidRPr="00C71775" w:rsidRDefault="00EE23C3" w:rsidP="00207525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C71775">
        <w:rPr>
          <w:rFonts w:ascii="Times New Roman" w:hAnsi="Times New Roman" w:cs="Times New Roman"/>
          <w:color w:val="0000FF"/>
          <w:sz w:val="22"/>
          <w:szCs w:val="22"/>
        </w:rPr>
        <w:t>на официальном сайте Дивеевского муниципального округа Нижегородской области</w:t>
      </w:r>
      <w:r w:rsidRPr="00C71775">
        <w:rPr>
          <w:rFonts w:ascii="Times New Roman" w:hAnsi="Times New Roman" w:cs="Times New Roman"/>
          <w:sz w:val="22"/>
          <w:szCs w:val="22"/>
        </w:rPr>
        <w:t xml:space="preserve"> (</w:t>
      </w:r>
      <w:hyperlink r:id="rId9" w:history="1">
        <w:r w:rsidRPr="00C71775">
          <w:rPr>
            <w:rStyle w:val="Hyperlink"/>
            <w:rFonts w:ascii="Times New Roman" w:hAnsi="Times New Roman"/>
            <w:sz w:val="22"/>
            <w:szCs w:val="22"/>
          </w:rPr>
          <w:t>www.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diveevo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-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adm</w:t>
        </w:r>
        <w:r w:rsidRPr="00C71775">
          <w:rPr>
            <w:rStyle w:val="Hyperlink"/>
            <w:rFonts w:ascii="Times New Roman" w:hAnsi="Times New Roman"/>
            <w:sz w:val="22"/>
            <w:szCs w:val="22"/>
          </w:rPr>
          <w:t>.</w:t>
        </w:r>
        <w:r w:rsidRPr="00C71775">
          <w:rPr>
            <w:rStyle w:val="Hyperlink"/>
            <w:rFonts w:ascii="Times New Roman" w:hAnsi="Times New Roman"/>
            <w:sz w:val="22"/>
            <w:szCs w:val="22"/>
            <w:lang w:val="en-US"/>
          </w:rPr>
          <w:t>ru</w:t>
        </w:r>
      </w:hyperlink>
      <w:r w:rsidRPr="00C71775">
        <w:rPr>
          <w:rFonts w:ascii="Times New Roman" w:hAnsi="Times New Roman" w:cs="Times New Roman"/>
          <w:sz w:val="22"/>
          <w:szCs w:val="22"/>
        </w:rPr>
        <w:t>)</w:t>
      </w:r>
      <w:r w:rsidRPr="00C71775">
        <w:rPr>
          <w:rFonts w:ascii="Times New Roman" w:hAnsi="Times New Roman" w:cs="Times New Roman"/>
          <w:color w:val="0000FF"/>
          <w:sz w:val="22"/>
          <w:szCs w:val="22"/>
        </w:rPr>
        <w:t>: 11.10.2024.</w:t>
      </w:r>
    </w:p>
    <w:p w:rsidR="00EE23C3" w:rsidRPr="00C71775" w:rsidRDefault="00EE23C3" w:rsidP="00207525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EE23C3" w:rsidRPr="00B82DDB" w:rsidRDefault="00EE23C3" w:rsidP="00834F24">
      <w:pPr>
        <w:ind w:left="543" w:firstLine="166"/>
        <w:jc w:val="both"/>
        <w:rPr>
          <w:rFonts w:ascii="Times New Roman" w:hAnsi="Times New Roman" w:cs="Times New Roman"/>
          <w:sz w:val="22"/>
          <w:szCs w:val="22"/>
        </w:rPr>
      </w:pPr>
      <w:r w:rsidRPr="00B82DDB">
        <w:rPr>
          <w:rFonts w:ascii="Times New Roman" w:hAnsi="Times New Roman" w:cs="Times New Roman"/>
          <w:color w:val="FF0000"/>
          <w:sz w:val="22"/>
          <w:szCs w:val="22"/>
        </w:rPr>
        <w:t xml:space="preserve">Внимание! </w:t>
      </w:r>
      <w:r w:rsidRPr="00B82DDB">
        <w:rPr>
          <w:rFonts w:ascii="Times New Roman" w:hAnsi="Times New Roman" w:cs="Times New Roman"/>
          <w:b/>
          <w:bCs/>
          <w:sz w:val="22"/>
          <w:szCs w:val="22"/>
        </w:rPr>
        <w:t xml:space="preserve">Размер платы Оператору электронной площадки </w:t>
      </w:r>
      <w:r w:rsidRPr="00B82DDB">
        <w:rPr>
          <w:rFonts w:ascii="Times New Roman" w:hAnsi="Times New Roman" w:cs="Times New Roman"/>
          <w:sz w:val="22"/>
          <w:szCs w:val="22"/>
        </w:rPr>
        <w:t>за участие в аукционе, взимаемой с лица признанного победителем аукциона (далее - Победитель), Оператор электронной площадки за участие в электронном аукционе взимает плату с победителя электронного аукциона или иных лиц, с которыми в соответствии с пунктами 13, 14, 20 и 25 статьи 39.12 Земельного кодека РФ заключается договор купли – продажи земельного участка, в соответствии с Постановлением Правительства РФ от 10.05.2018 № 564 «О взимании операторами электронных площадок, операторами специализированных электронных площадок платы при проведении электронной процедуры, закрытой электронной процедуры и установлении ее предельных размеров» в размере 1 % от начальной цены лота, но не более 5000 (пяти тысяч) рублей 00 копеек, без учета НДС.</w:t>
      </w:r>
    </w:p>
    <w:p w:rsidR="00EE23C3" w:rsidRPr="00B82DDB" w:rsidRDefault="00EE23C3" w:rsidP="00834F24">
      <w:pPr>
        <w:pStyle w:val="BodyText"/>
        <w:ind w:left="543" w:firstLine="166"/>
        <w:jc w:val="both"/>
      </w:pPr>
      <w:r w:rsidRPr="00B82DDB">
        <w:rPr>
          <w:color w:val="FF0000"/>
        </w:rPr>
        <w:t xml:space="preserve">Внимание! </w:t>
      </w:r>
      <w:r w:rsidRPr="00B82DDB">
        <w:t>Заявителю (далее - Заявитель) необходимо обеспечить на своем аналитическом счете, организованном в электронном виде у Оператора электронной площадки при регистрации (далее - Аналитический счет), наличие денежных средств в размере:</w:t>
      </w:r>
    </w:p>
    <w:p w:rsidR="00EE23C3" w:rsidRPr="00B82DDB" w:rsidRDefault="00EE23C3" w:rsidP="00834F24">
      <w:pPr>
        <w:pStyle w:val="BodyText"/>
        <w:numPr>
          <w:ilvl w:val="0"/>
          <w:numId w:val="4"/>
        </w:numPr>
        <w:tabs>
          <w:tab w:val="left" w:pos="519"/>
        </w:tabs>
        <w:ind w:left="181" w:firstLine="320"/>
        <w:jc w:val="both"/>
      </w:pPr>
      <w:bookmarkStart w:id="24" w:name="bookmark52"/>
      <w:bookmarkEnd w:id="24"/>
      <w:r w:rsidRPr="00B82DDB">
        <w:t xml:space="preserve">Задатка для участия в аукционе на дату рассмотрения заявок в соответствии с требованиями Разделов </w:t>
      </w:r>
      <w:r>
        <w:t xml:space="preserve">   </w:t>
      </w:r>
      <w:r w:rsidRPr="00B82DDB">
        <w:t>2.5. и 6 Извещения;</w:t>
      </w:r>
    </w:p>
    <w:p w:rsidR="00EE23C3" w:rsidRPr="00B82DDB" w:rsidRDefault="00EE23C3" w:rsidP="00834F24">
      <w:pPr>
        <w:pStyle w:val="BodyText"/>
        <w:numPr>
          <w:ilvl w:val="0"/>
          <w:numId w:val="4"/>
        </w:numPr>
        <w:tabs>
          <w:tab w:val="left" w:pos="519"/>
        </w:tabs>
        <w:spacing w:after="280"/>
        <w:ind w:left="362" w:hanging="42"/>
        <w:jc w:val="both"/>
      </w:pPr>
      <w:bookmarkStart w:id="25" w:name="bookmark53"/>
      <w:bookmarkEnd w:id="25"/>
      <w:r w:rsidRPr="00B82DDB">
        <w:t>Гарантийного обеспечения оплаты оказания услуг к моменту подачи заявки в соответствии с требованиями Раздела 7 Извещения.</w:t>
      </w:r>
    </w:p>
    <w:p w:rsidR="00EE23C3" w:rsidRDefault="00EE23C3" w:rsidP="008D44C4">
      <w:pPr>
        <w:numPr>
          <w:ilvl w:val="1"/>
          <w:numId w:val="8"/>
        </w:numPr>
        <w:jc w:val="both"/>
        <w:rPr>
          <w:rFonts w:ascii="Times New Roman" w:hAnsi="Times New Roman" w:cs="Times New Roman"/>
          <w:bCs/>
          <w:sz w:val="22"/>
          <w:szCs w:val="22"/>
        </w:rPr>
      </w:pPr>
      <w:bookmarkStart w:id="26" w:name="bookmark54"/>
      <w:bookmarkStart w:id="27" w:name="bookmark57"/>
      <w:bookmarkStart w:id="28" w:name="bookmark55"/>
      <w:bookmarkStart w:id="29" w:name="bookmark56"/>
      <w:bookmarkStart w:id="30" w:name="bookmark58"/>
      <w:bookmarkEnd w:id="26"/>
      <w:bookmarkEnd w:id="27"/>
      <w:r w:rsidRPr="00ED76F7">
        <w:rPr>
          <w:rFonts w:ascii="Times New Roman" w:hAnsi="Times New Roman" w:cs="Times New Roman"/>
          <w:b/>
          <w:sz w:val="22"/>
          <w:szCs w:val="22"/>
        </w:rPr>
        <w:t xml:space="preserve">Место приема заявок на участие в аукционе </w:t>
      </w:r>
      <w:r w:rsidRPr="00ED76F7">
        <w:rPr>
          <w:rFonts w:ascii="Times New Roman" w:hAnsi="Times New Roman" w:cs="Times New Roman"/>
          <w:sz w:val="22"/>
          <w:szCs w:val="22"/>
        </w:rPr>
        <w:t>(далее - Заявки):</w:t>
      </w:r>
      <w:r w:rsidRPr="00ED76F7">
        <w:rPr>
          <w:rFonts w:ascii="Times New Roman" w:hAnsi="Times New Roman" w:cs="Times New Roman"/>
          <w:bCs/>
          <w:sz w:val="22"/>
          <w:szCs w:val="22"/>
        </w:rPr>
        <w:t xml:space="preserve"> электронная площадка «</w:t>
      </w:r>
      <w:r w:rsidRPr="00ED76F7">
        <w:rPr>
          <w:rFonts w:ascii="Times New Roman" w:hAnsi="Times New Roman" w:cs="Times New Roman"/>
          <w:b/>
          <w:sz w:val="22"/>
          <w:szCs w:val="22"/>
        </w:rPr>
        <w:t>Фабрикант»</w:t>
      </w:r>
      <w:r w:rsidRPr="00ED76F7">
        <w:rPr>
          <w:rFonts w:ascii="Times New Roman" w:hAnsi="Times New Roman" w:cs="Times New Roman"/>
          <w:bCs/>
          <w:sz w:val="22"/>
          <w:szCs w:val="22"/>
        </w:rPr>
        <w:t>: (</w:t>
      </w:r>
      <w:hyperlink r:id="rId10" w:history="1"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www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fabrikant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</w:rPr>
          <w:t>.</w:t>
        </w:r>
        <w:r w:rsidRPr="00ED76F7">
          <w:rPr>
            <w:rStyle w:val="Hyperlink"/>
            <w:rFonts w:ascii="Times New Roman" w:hAnsi="Times New Roman"/>
            <w:bCs/>
            <w:sz w:val="22"/>
            <w:szCs w:val="22"/>
            <w:lang w:val="en-US"/>
          </w:rPr>
          <w:t>ru</w:t>
        </w:r>
      </w:hyperlink>
      <w:r w:rsidRPr="00ED76F7">
        <w:rPr>
          <w:rFonts w:ascii="Times New Roman" w:hAnsi="Times New Roman" w:cs="Times New Roman"/>
          <w:bCs/>
          <w:sz w:val="22"/>
          <w:szCs w:val="22"/>
        </w:rPr>
        <w:t>) (далее - Электронная площадка) Прием заявок осуществляется круглосуточно.</w:t>
      </w:r>
    </w:p>
    <w:p w:rsidR="00EE23C3" w:rsidRPr="00ED76F7" w:rsidRDefault="00EE23C3" w:rsidP="008D44C4">
      <w:pPr>
        <w:ind w:left="456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EE23C3" w:rsidRDefault="00EE23C3" w:rsidP="003F1FEF">
      <w:pPr>
        <w:pStyle w:val="32"/>
        <w:keepNext/>
        <w:keepLines/>
        <w:numPr>
          <w:ilvl w:val="1"/>
          <w:numId w:val="9"/>
        </w:numPr>
        <w:tabs>
          <w:tab w:val="left" w:pos="490"/>
        </w:tabs>
        <w:spacing w:after="0"/>
        <w:jc w:val="both"/>
      </w:pPr>
      <w:r>
        <w:t>Дата и время начала приема Заявок</w:t>
      </w:r>
      <w:r>
        <w:rPr>
          <w:b w:val="0"/>
          <w:bCs w:val="0"/>
        </w:rPr>
        <w:t xml:space="preserve">: </w:t>
      </w:r>
      <w:r>
        <w:rPr>
          <w:bCs w:val="0"/>
          <w:color w:val="3366FF"/>
        </w:rPr>
        <w:t>01</w:t>
      </w:r>
      <w:r>
        <w:rPr>
          <w:color w:val="0000FF"/>
        </w:rPr>
        <w:t>.12.2025 08:00.</w:t>
      </w:r>
      <w:r>
        <w:rPr>
          <w:color w:val="0000FF"/>
          <w:vertAlign w:val="superscript"/>
        </w:rPr>
        <w:footnoteReference w:id="1"/>
      </w:r>
      <w:bookmarkEnd w:id="28"/>
      <w:bookmarkEnd w:id="29"/>
      <w:bookmarkEnd w:id="30"/>
    </w:p>
    <w:p w:rsidR="00EE23C3" w:rsidRDefault="00EE23C3" w:rsidP="00834F24">
      <w:pPr>
        <w:pStyle w:val="BodyText"/>
        <w:spacing w:after="340"/>
        <w:ind w:left="362" w:hanging="362"/>
        <w:jc w:val="both"/>
      </w:pPr>
      <w:r>
        <w:t>Прием Заявок осуществляется круглосуточно.</w:t>
      </w:r>
    </w:p>
    <w:p w:rsidR="00EE23C3" w:rsidRDefault="00EE23C3" w:rsidP="003F1FEF">
      <w:pPr>
        <w:pStyle w:val="BodyText"/>
        <w:tabs>
          <w:tab w:val="left" w:pos="490"/>
        </w:tabs>
        <w:spacing w:after="340" w:line="240" w:lineRule="auto"/>
        <w:ind w:left="456" w:firstLine="0"/>
        <w:jc w:val="both"/>
      </w:pPr>
      <w:bookmarkStart w:id="31" w:name="bookmark59"/>
      <w:bookmarkEnd w:id="31"/>
      <w:r>
        <w:rPr>
          <w:b/>
          <w:bCs/>
        </w:rPr>
        <w:t xml:space="preserve">2.6.Дата и время окончания срока приема Заявок и начала их рассмотрения: </w:t>
      </w:r>
      <w:r>
        <w:rPr>
          <w:b/>
          <w:bCs/>
          <w:color w:val="3366FF"/>
        </w:rPr>
        <w:t>15</w:t>
      </w:r>
      <w:r>
        <w:rPr>
          <w:b/>
          <w:bCs/>
          <w:color w:val="0000FF"/>
        </w:rPr>
        <w:t>.12.2025 16:00</w:t>
      </w:r>
      <w:r>
        <w:rPr>
          <w:b/>
          <w:bCs/>
        </w:rPr>
        <w:t>.</w:t>
      </w:r>
    </w:p>
    <w:p w:rsidR="00EE23C3" w:rsidRDefault="00EE23C3" w:rsidP="003F1FEF">
      <w:pPr>
        <w:pStyle w:val="BodyText"/>
        <w:numPr>
          <w:ilvl w:val="1"/>
          <w:numId w:val="10"/>
        </w:numPr>
        <w:tabs>
          <w:tab w:val="left" w:pos="490"/>
        </w:tabs>
        <w:spacing w:after="340" w:line="240" w:lineRule="auto"/>
        <w:jc w:val="both"/>
      </w:pPr>
      <w:bookmarkStart w:id="32" w:name="bookmark60"/>
      <w:bookmarkEnd w:id="32"/>
      <w:r>
        <w:rPr>
          <w:b/>
          <w:bCs/>
        </w:rPr>
        <w:t xml:space="preserve">Дата окончания рассмотрения Заявок: </w:t>
      </w:r>
      <w:r>
        <w:rPr>
          <w:b/>
          <w:bCs/>
          <w:color w:val="3366FF"/>
        </w:rPr>
        <w:t>16</w:t>
      </w:r>
      <w:r>
        <w:rPr>
          <w:b/>
          <w:bCs/>
          <w:color w:val="0000FF"/>
        </w:rPr>
        <w:t>.12.2025</w:t>
      </w:r>
      <w:r>
        <w:rPr>
          <w:color w:val="0000FF"/>
        </w:rPr>
        <w:t>.</w:t>
      </w:r>
    </w:p>
    <w:p w:rsidR="00EE23C3" w:rsidRDefault="00EE23C3">
      <w:pPr>
        <w:pStyle w:val="BodyText"/>
        <w:numPr>
          <w:ilvl w:val="1"/>
          <w:numId w:val="10"/>
        </w:numPr>
        <w:tabs>
          <w:tab w:val="left" w:pos="601"/>
        </w:tabs>
        <w:spacing w:after="340" w:line="240" w:lineRule="auto"/>
        <w:jc w:val="both"/>
        <w:rPr>
          <w:sz w:val="24"/>
          <w:szCs w:val="24"/>
        </w:rPr>
      </w:pPr>
      <w:bookmarkStart w:id="33" w:name="bookmark61"/>
      <w:bookmarkEnd w:id="33"/>
      <w:r>
        <w:rPr>
          <w:b/>
          <w:bCs/>
        </w:rPr>
        <w:t xml:space="preserve">Место проведения аукциона: </w:t>
      </w:r>
      <w:r>
        <w:t xml:space="preserve">электронная площадка </w:t>
      </w:r>
      <w:hyperlink r:id="rId11" w:history="1">
        <w:r>
          <w:rPr>
            <w:rStyle w:val="Hyperlink"/>
            <w:bCs/>
            <w:sz w:val="24"/>
            <w:szCs w:val="24"/>
            <w:lang w:val="en-US"/>
          </w:rPr>
          <w:t>www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fabrikant</w:t>
        </w:r>
        <w:r>
          <w:rPr>
            <w:rStyle w:val="Hyperlink"/>
            <w:bCs/>
            <w:sz w:val="24"/>
            <w:szCs w:val="24"/>
          </w:rPr>
          <w:t>.</w:t>
        </w:r>
        <w:r>
          <w:rPr>
            <w:rStyle w:val="Hyperlink"/>
            <w:bCs/>
            <w:sz w:val="24"/>
            <w:szCs w:val="24"/>
            <w:lang w:val="en-US"/>
          </w:rPr>
          <w:t>ru</w:t>
        </w:r>
      </w:hyperlink>
      <w:r>
        <w:rPr>
          <w:b/>
          <w:bCs/>
          <w:sz w:val="24"/>
          <w:szCs w:val="24"/>
        </w:rPr>
        <w:t>.</w:t>
      </w:r>
    </w:p>
    <w:p w:rsidR="00EE23C3" w:rsidRDefault="00EE23C3">
      <w:pPr>
        <w:pStyle w:val="BodyText"/>
        <w:numPr>
          <w:ilvl w:val="1"/>
          <w:numId w:val="10"/>
        </w:numPr>
        <w:tabs>
          <w:tab w:val="left" w:pos="601"/>
        </w:tabs>
        <w:spacing w:after="280" w:line="240" w:lineRule="auto"/>
        <w:jc w:val="both"/>
      </w:pPr>
      <w:bookmarkStart w:id="34" w:name="bookmark62"/>
      <w:bookmarkEnd w:id="34"/>
      <w:r>
        <w:rPr>
          <w:b/>
          <w:bCs/>
        </w:rPr>
        <w:t xml:space="preserve">Дата и время начала проведения аукциона: </w:t>
      </w:r>
      <w:r>
        <w:rPr>
          <w:b/>
          <w:bCs/>
          <w:color w:val="3366FF"/>
        </w:rPr>
        <w:t>17</w:t>
      </w:r>
      <w:r>
        <w:rPr>
          <w:b/>
          <w:bCs/>
          <w:color w:val="0000FF"/>
        </w:rPr>
        <w:t>.12.2025 11:00.</w:t>
      </w:r>
    </w:p>
    <w:p w:rsidR="00EE23C3" w:rsidRPr="0052197F" w:rsidRDefault="00EE23C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35" w:name="bookmark65"/>
      <w:bookmarkStart w:id="36" w:name="bookmark63"/>
      <w:bookmarkStart w:id="37" w:name="bookmark64"/>
      <w:bookmarkStart w:id="38" w:name="bookmark66"/>
      <w:bookmarkEnd w:id="35"/>
      <w:r w:rsidRPr="0052197F">
        <w:rPr>
          <w:sz w:val="22"/>
          <w:szCs w:val="22"/>
        </w:rPr>
        <w:t>Информационное обеспечение аукциона</w:t>
      </w:r>
      <w:bookmarkEnd w:id="36"/>
      <w:bookmarkEnd w:id="37"/>
      <w:bookmarkEnd w:id="38"/>
    </w:p>
    <w:p w:rsidR="00EE23C3" w:rsidRPr="0052197F" w:rsidRDefault="00EE23C3" w:rsidP="00834F24">
      <w:pPr>
        <w:pStyle w:val="BodyText"/>
        <w:tabs>
          <w:tab w:val="left" w:pos="942"/>
        </w:tabs>
        <w:ind w:left="362"/>
        <w:jc w:val="both"/>
      </w:pPr>
      <w:bookmarkStart w:id="39" w:name="bookmark67"/>
      <w:bookmarkEnd w:id="39"/>
      <w:r w:rsidRPr="0052197F">
        <w:t xml:space="preserve"> Извещение о проведении аукциона (далее по тексту - Извещение) размещается на Официальном сайте торгов, электронной площадке и </w:t>
      </w:r>
      <w:r w:rsidRPr="0052197F">
        <w:rPr>
          <w:bCs/>
        </w:rPr>
        <w:t xml:space="preserve">официальном сайте продавца: </w:t>
      </w:r>
      <w:hyperlink r:id="rId12" w:history="1">
        <w:r w:rsidRPr="0052197F">
          <w:rPr>
            <w:rStyle w:val="Hyperlink"/>
          </w:rPr>
          <w:t>www.</w:t>
        </w:r>
        <w:r w:rsidRPr="0052197F">
          <w:rPr>
            <w:rStyle w:val="Hyperlink"/>
            <w:lang w:val="en-US"/>
          </w:rPr>
          <w:t>diveevo</w:t>
        </w:r>
        <w:r w:rsidRPr="0052197F">
          <w:rPr>
            <w:rStyle w:val="Hyperlink"/>
          </w:rPr>
          <w:t>-</w:t>
        </w:r>
        <w:r w:rsidRPr="0052197F">
          <w:rPr>
            <w:rStyle w:val="Hyperlink"/>
            <w:lang w:val="en-US"/>
          </w:rPr>
          <w:t>adm</w:t>
        </w:r>
        <w:r w:rsidRPr="0052197F">
          <w:rPr>
            <w:rStyle w:val="Hyperlink"/>
          </w:rPr>
          <w:t>.</w:t>
        </w:r>
        <w:r w:rsidRPr="0052197F">
          <w:rPr>
            <w:rStyle w:val="Hyperlink"/>
            <w:lang w:val="en-US"/>
          </w:rPr>
          <w:t>ru</w:t>
        </w:r>
      </w:hyperlink>
      <w:r w:rsidRPr="0052197F">
        <w:t>.</w:t>
      </w:r>
    </w:p>
    <w:p w:rsidR="00EE23C3" w:rsidRPr="0052197F" w:rsidRDefault="00EE23C3">
      <w:pPr>
        <w:pStyle w:val="BodyText"/>
        <w:ind w:firstLine="440"/>
        <w:jc w:val="both"/>
      </w:pPr>
      <w:r w:rsidRPr="0052197F">
        <w:t>Все приложения к Извещению являются его неотъемлемой частью.</w:t>
      </w:r>
    </w:p>
    <w:p w:rsidR="00EE23C3" w:rsidRPr="0052197F" w:rsidRDefault="00EE23C3">
      <w:pPr>
        <w:pStyle w:val="BodyText"/>
        <w:spacing w:after="280" w:line="240" w:lineRule="auto"/>
        <w:ind w:firstLine="460"/>
        <w:jc w:val="both"/>
      </w:pPr>
      <w:bookmarkStart w:id="40" w:name="bookmark68"/>
      <w:bookmarkEnd w:id="40"/>
      <w:r w:rsidRPr="0052197F">
        <w:t>Осмотр Земельного участка производится без взимания платы самостоятельно заявителем.</w:t>
      </w:r>
    </w:p>
    <w:p w:rsidR="00EE23C3" w:rsidRPr="0052197F" w:rsidRDefault="00EE23C3">
      <w:pPr>
        <w:pStyle w:val="20"/>
        <w:keepNext/>
        <w:keepLines/>
        <w:numPr>
          <w:ilvl w:val="0"/>
          <w:numId w:val="10"/>
        </w:numPr>
        <w:tabs>
          <w:tab w:val="left" w:pos="1143"/>
        </w:tabs>
        <w:spacing w:after="100" w:line="276" w:lineRule="auto"/>
        <w:jc w:val="both"/>
        <w:rPr>
          <w:sz w:val="22"/>
          <w:szCs w:val="22"/>
        </w:rPr>
      </w:pPr>
      <w:bookmarkStart w:id="41" w:name="bookmark71"/>
      <w:bookmarkStart w:id="42" w:name="bookmark69"/>
      <w:bookmarkStart w:id="43" w:name="bookmark70"/>
      <w:bookmarkStart w:id="44" w:name="bookmark72"/>
      <w:bookmarkEnd w:id="41"/>
      <w:r w:rsidRPr="0052197F">
        <w:rPr>
          <w:sz w:val="22"/>
          <w:szCs w:val="22"/>
        </w:rPr>
        <w:t>Требования к Заявителям аукциона</w:t>
      </w:r>
      <w:bookmarkEnd w:id="42"/>
      <w:bookmarkEnd w:id="43"/>
      <w:bookmarkEnd w:id="44"/>
    </w:p>
    <w:p w:rsidR="00EE23C3" w:rsidRPr="0052197F" w:rsidRDefault="00EE23C3" w:rsidP="00834F24">
      <w:pPr>
        <w:pStyle w:val="BodyText"/>
        <w:spacing w:after="280"/>
        <w:ind w:left="362" w:firstLine="98"/>
        <w:jc w:val="both"/>
      </w:pPr>
      <w:r w:rsidRPr="0052197F">
        <w:t xml:space="preserve">Заявителем на участие в аукционе (далее - Заявитель) может быть </w:t>
      </w:r>
      <w:r w:rsidRPr="0052197F">
        <w:rPr>
          <w:b/>
          <w:bCs/>
          <w:color w:val="FF0000"/>
        </w:rPr>
        <w:t>ТОЛЬКО ГРАЖДАНИН</w:t>
      </w:r>
      <w:r w:rsidRPr="0052197F">
        <w:t xml:space="preserve">, претендующий на заключение договора купли -продажи Земельного участка, имеющий усиленную квалифицированную электронную подпись, оформленную в соответствии с требованиями действующего законодательства удостоверяющим центром (далее - ЭП), и </w:t>
      </w:r>
      <w:r w:rsidRPr="0052197F">
        <w:rPr>
          <w:b/>
          <w:bCs/>
          <w:color w:val="FF0000"/>
        </w:rPr>
        <w:t xml:space="preserve">ПРОШЕДШИЙ РЕГИСТРАЦИЮ (АККРЕДИТАЦИЮ) В КАЧЕСТВЕ ФИЗИЧЕСКОГО ЛИЦА (НЕ ИНДИВИДУАЛЬНОГО ПРЕДПРИНИМАТЕЛЯ) </w:t>
      </w:r>
      <w:r w:rsidRPr="0052197F">
        <w:t>на электронной площадке в соответствии с Регламентом и Инструкциями.</w:t>
      </w:r>
    </w:p>
    <w:p w:rsidR="00EE23C3" w:rsidRPr="0052197F" w:rsidRDefault="00EE23C3">
      <w:pPr>
        <w:pStyle w:val="BodyText"/>
        <w:ind w:firstLine="0"/>
        <w:jc w:val="center"/>
      </w:pPr>
      <w:r w:rsidRPr="0052197F">
        <w:rPr>
          <w:b/>
          <w:bCs/>
          <w:color w:val="FF0000"/>
        </w:rPr>
        <w:t>ВНИМАНИЕ!</w:t>
      </w:r>
    </w:p>
    <w:p w:rsidR="00EE23C3" w:rsidRPr="0052197F" w:rsidRDefault="00EE23C3">
      <w:pPr>
        <w:pStyle w:val="BodyText"/>
        <w:spacing w:after="280"/>
        <w:ind w:firstLine="0"/>
        <w:jc w:val="center"/>
      </w:pPr>
      <w:r w:rsidRPr="0052197F">
        <w:rPr>
          <w:b/>
          <w:bCs/>
          <w:color w:val="FF0000"/>
        </w:rPr>
        <w:t>Пройти регистрацию на электронной площадке необходимо</w:t>
      </w:r>
      <w:r w:rsidRPr="0052197F">
        <w:rPr>
          <w:b/>
          <w:bCs/>
          <w:color w:val="FF0000"/>
        </w:rPr>
        <w:br/>
        <w:t>в качестве физического лица (не индивидуального предпринимателя).</w:t>
      </w:r>
    </w:p>
    <w:p w:rsidR="00EE23C3" w:rsidRPr="0052197F" w:rsidRDefault="00EE23C3">
      <w:pPr>
        <w:pStyle w:val="20"/>
        <w:keepNext/>
        <w:keepLines/>
        <w:numPr>
          <w:ilvl w:val="0"/>
          <w:numId w:val="10"/>
        </w:numPr>
        <w:tabs>
          <w:tab w:val="left" w:pos="318"/>
        </w:tabs>
        <w:spacing w:after="0" w:line="276" w:lineRule="auto"/>
        <w:jc w:val="center"/>
        <w:rPr>
          <w:sz w:val="22"/>
          <w:szCs w:val="22"/>
        </w:rPr>
      </w:pPr>
      <w:bookmarkStart w:id="45" w:name="bookmark75"/>
      <w:bookmarkStart w:id="46" w:name="bookmark73"/>
      <w:bookmarkStart w:id="47" w:name="bookmark74"/>
      <w:bookmarkStart w:id="48" w:name="bookmark76"/>
      <w:bookmarkEnd w:id="45"/>
      <w:r w:rsidRPr="0052197F">
        <w:rPr>
          <w:sz w:val="22"/>
          <w:szCs w:val="22"/>
        </w:rPr>
        <w:t>Получение ЭП и регистрация (аккредитация) на электронной площадке</w:t>
      </w:r>
      <w:bookmarkEnd w:id="46"/>
      <w:bookmarkEnd w:id="47"/>
      <w:bookmarkEnd w:id="48"/>
    </w:p>
    <w:p w:rsidR="00EE23C3" w:rsidRPr="0052197F" w:rsidRDefault="00EE23C3" w:rsidP="00E451A3">
      <w:pPr>
        <w:pStyle w:val="BodyText"/>
        <w:numPr>
          <w:ilvl w:val="1"/>
          <w:numId w:val="13"/>
        </w:numPr>
        <w:tabs>
          <w:tab w:val="left" w:pos="889"/>
        </w:tabs>
        <w:spacing w:line="269" w:lineRule="auto"/>
        <w:jc w:val="both"/>
      </w:pPr>
      <w:bookmarkStart w:id="49" w:name="bookmark77"/>
      <w:bookmarkEnd w:id="49"/>
      <w:r w:rsidRPr="0052197F">
        <w:rPr>
          <w:color w:val="FF0000"/>
        </w:rPr>
        <w:t xml:space="preserve">Внимание! </w:t>
      </w:r>
      <w:r w:rsidRPr="0052197F">
        <w:t>На Официальном сайте торгов (</w:t>
      </w:r>
      <w:hyperlink r:id="rId13" w:history="1">
        <w:r w:rsidRPr="0052197F">
          <w:t>www.torgi.gov.ru</w:t>
        </w:r>
      </w:hyperlink>
      <w:r w:rsidRPr="0052197F">
        <w:t xml:space="preserve">) доступна регистрация Заявителей в реестре участников торгов, предусматривающая </w:t>
      </w:r>
      <w:r w:rsidRPr="0052197F">
        <w:rPr>
          <w:b/>
          <w:bCs/>
        </w:rPr>
        <w:t>автоматическую регистрацию (аккредитацию) на электронной площадке</w:t>
      </w:r>
      <w:r w:rsidRPr="0052197F">
        <w:t>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889"/>
        </w:tabs>
        <w:jc w:val="both"/>
      </w:pPr>
      <w:bookmarkStart w:id="50" w:name="bookmark78"/>
      <w:bookmarkEnd w:id="50"/>
      <w:r w:rsidRPr="0052197F">
        <w:t>Для обеспечения доступа к подаче заявки и к участию в аукционе Заявителю с учетом Раздела 4 и пункта 5.3 Извещения необходимо пройти регистрацию (аккредитацию) на электронной площадке в</w:t>
      </w:r>
      <w:r>
        <w:t xml:space="preserve"> соответствии с Регламентом и Инструкциями.</w:t>
      </w:r>
    </w:p>
    <w:p w:rsidR="00EE23C3" w:rsidRDefault="00EE23C3" w:rsidP="0090584A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ind w:left="543" w:hanging="87"/>
        <w:jc w:val="both"/>
      </w:pPr>
      <w:bookmarkStart w:id="51" w:name="bookmark79"/>
      <w:bookmarkEnd w:id="51"/>
      <w:r>
        <w:t>Для прохождения процедуры регистрации на Официальном сайте торгов (</w:t>
      </w:r>
      <w:hyperlink r:id="rId14" w:history="1">
        <w:r>
          <w:t>www.torgi.gov.ru</w:t>
        </w:r>
      </w:hyperlink>
      <w:r>
        <w:t>) или первичной регистрации на электронной площадке Заявителю необходимо иметь ЭП, оформленную в соответствии с требованиями действующего законодательства.</w:t>
      </w:r>
    </w:p>
    <w:p w:rsidR="00EE23C3" w:rsidRDefault="00EE23C3" w:rsidP="008F6731">
      <w:pPr>
        <w:pStyle w:val="BodyText"/>
        <w:numPr>
          <w:ilvl w:val="1"/>
          <w:numId w:val="13"/>
        </w:numPr>
        <w:tabs>
          <w:tab w:val="clear" w:pos="816"/>
          <w:tab w:val="num" w:pos="362"/>
          <w:tab w:val="left" w:pos="1172"/>
        </w:tabs>
        <w:spacing w:after="340"/>
        <w:ind w:left="362" w:firstLine="94"/>
        <w:jc w:val="both"/>
      </w:pPr>
      <w:bookmarkStart w:id="52" w:name="bookmark80"/>
      <w:bookmarkStart w:id="53" w:name="bookmark81"/>
      <w:bookmarkEnd w:id="52"/>
      <w:bookmarkEnd w:id="53"/>
      <w:r>
        <w:t>В случае если от имени Заявителя действует иное лицо (далее - Доверенное лицо), Заявителю и Доверенному лицу необходимо пройти регистрацию (аккредитацию) на электронной площадке в соответствии с Регламентом и Инструкциями с учетом положений Раздела 4 и пунктов 5.1 - 5.3 Извещения.</w:t>
      </w:r>
    </w:p>
    <w:p w:rsidR="00EE23C3" w:rsidRPr="0052197F" w:rsidRDefault="00EE23C3">
      <w:pPr>
        <w:pStyle w:val="20"/>
        <w:keepNext/>
        <w:keepLines/>
        <w:numPr>
          <w:ilvl w:val="0"/>
          <w:numId w:val="13"/>
        </w:numPr>
        <w:tabs>
          <w:tab w:val="left" w:pos="1028"/>
        </w:tabs>
        <w:spacing w:after="100" w:line="276" w:lineRule="auto"/>
        <w:jc w:val="both"/>
        <w:rPr>
          <w:sz w:val="22"/>
          <w:szCs w:val="22"/>
        </w:rPr>
      </w:pPr>
      <w:bookmarkStart w:id="54" w:name="bookmark84"/>
      <w:bookmarkStart w:id="55" w:name="bookmark82"/>
      <w:bookmarkStart w:id="56" w:name="bookmark83"/>
      <w:bookmarkStart w:id="57" w:name="bookmark85"/>
      <w:bookmarkEnd w:id="54"/>
      <w:r w:rsidRPr="0052197F">
        <w:rPr>
          <w:sz w:val="22"/>
          <w:szCs w:val="22"/>
        </w:rPr>
        <w:t>Порядок внесения, блокирования и прекращения блокирования денежных средств в качестве задатка</w:t>
      </w:r>
      <w:bookmarkEnd w:id="55"/>
      <w:bookmarkEnd w:id="56"/>
      <w:bookmarkEnd w:id="57"/>
    </w:p>
    <w:p w:rsidR="00EE23C3" w:rsidRPr="0052197F" w:rsidRDefault="00EE23C3">
      <w:pPr>
        <w:pStyle w:val="BodyText"/>
        <w:numPr>
          <w:ilvl w:val="1"/>
          <w:numId w:val="13"/>
        </w:numPr>
        <w:tabs>
          <w:tab w:val="left" w:pos="897"/>
        </w:tabs>
        <w:jc w:val="both"/>
      </w:pPr>
      <w:bookmarkStart w:id="58" w:name="bookmark86"/>
      <w:bookmarkEnd w:id="58"/>
      <w:r w:rsidRPr="0052197F">
        <w:t>Для участия в аукционе устанавливается требование о внесении задатка.</w:t>
      </w:r>
    </w:p>
    <w:p w:rsidR="00EE23C3" w:rsidRPr="0052197F" w:rsidRDefault="00EE23C3" w:rsidP="0090584A">
      <w:pPr>
        <w:pStyle w:val="BodyText"/>
        <w:numPr>
          <w:ilvl w:val="1"/>
          <w:numId w:val="13"/>
        </w:numPr>
        <w:tabs>
          <w:tab w:val="clear" w:pos="816"/>
          <w:tab w:val="left" w:pos="181"/>
        </w:tabs>
        <w:ind w:left="362" w:firstLine="94"/>
        <w:jc w:val="both"/>
      </w:pPr>
      <w:bookmarkStart w:id="59" w:name="bookmark87"/>
      <w:bookmarkEnd w:id="59"/>
      <w:r w:rsidRPr="0052197F">
        <w:t>В целях исполнения требований о внесении задатка для участия в аукционе Заявитель с учетом требований Разделов 2, 4, 5 Извещения обеспечивает наличие денежных средств на Аналитическом счете в размере, не менее суммы задатка, указанного в пункте 2.5 Извещения, на дату рассмотрения Заявок на участие в аукционе.</w:t>
      </w:r>
    </w:p>
    <w:p w:rsidR="00EE23C3" w:rsidRPr="0052197F" w:rsidRDefault="00EE23C3" w:rsidP="00CF3243">
      <w:pPr>
        <w:pStyle w:val="TextBoldCenter"/>
        <w:tabs>
          <w:tab w:val="left" w:pos="284"/>
        </w:tabs>
        <w:spacing w:before="0"/>
        <w:ind w:firstLine="709"/>
        <w:jc w:val="both"/>
        <w:outlineLvl w:val="0"/>
        <w:rPr>
          <w:color w:val="000000"/>
          <w:sz w:val="22"/>
          <w:szCs w:val="22"/>
        </w:rPr>
      </w:pPr>
      <w:bookmarkStart w:id="60" w:name="bookmark88"/>
      <w:bookmarkEnd w:id="60"/>
      <w:r w:rsidRPr="0052197F">
        <w:rPr>
          <w:color w:val="000000"/>
          <w:sz w:val="22"/>
          <w:szCs w:val="22"/>
        </w:rPr>
        <w:t>Платежи по перечислению задатка для участия в аукционе  и порядок возврата задатка осуществляются в соответствии с Регламентом Электронной площадки.</w:t>
      </w:r>
    </w:p>
    <w:p w:rsidR="00EE23C3" w:rsidRDefault="00EE23C3" w:rsidP="008F6731">
      <w:pPr>
        <w:pStyle w:val="BodyText"/>
        <w:numPr>
          <w:ilvl w:val="1"/>
          <w:numId w:val="13"/>
        </w:numPr>
        <w:tabs>
          <w:tab w:val="left" w:pos="884"/>
        </w:tabs>
        <w:ind w:left="362" w:firstLine="94"/>
        <w:jc w:val="both"/>
      </w:pPr>
      <w:r w:rsidRPr="0052197F">
        <w:t>Операции по перечислению денежных средств на Аналитическом счете в соответствии с Регламентом и Инструкциями учитываются на Аналитическом счете Заявителя, открытом Оператором электронной</w:t>
      </w:r>
      <w:r>
        <w:t xml:space="preserve"> площадки при регистрации.</w:t>
      </w:r>
    </w:p>
    <w:p w:rsidR="00EE23C3" w:rsidRDefault="00EE23C3" w:rsidP="008F6731">
      <w:pPr>
        <w:pStyle w:val="BodyText"/>
        <w:ind w:left="362" w:firstLine="98"/>
        <w:jc w:val="both"/>
      </w:pPr>
      <w:r>
        <w:t>Денежные средства в размере, равном задатку, указанному в пункте 2.5 Извещения, блокируются Оператором электронной площадки на Аналитическом счете Заявителя в соответствии с Регламентом и Инструкциями. Основанием для блокирования денежных средств является Заявка, направленная Оператору электронной площадки. Заблокированные на Аналитическом счете Заявителя денежные средства являются задатком.</w:t>
      </w:r>
    </w:p>
    <w:p w:rsidR="00EE23C3" w:rsidRDefault="00EE23C3" w:rsidP="008F6731">
      <w:pPr>
        <w:pStyle w:val="BodyText"/>
        <w:numPr>
          <w:ilvl w:val="1"/>
          <w:numId w:val="13"/>
        </w:numPr>
        <w:tabs>
          <w:tab w:val="clear" w:pos="816"/>
          <w:tab w:val="num" w:pos="181"/>
          <w:tab w:val="left" w:pos="884"/>
        </w:tabs>
        <w:ind w:left="543" w:hanging="87"/>
        <w:jc w:val="both"/>
      </w:pPr>
      <w:bookmarkStart w:id="61" w:name="bookmark89"/>
      <w:bookmarkEnd w:id="61"/>
      <w:r>
        <w:t>Прекращение блокирования денежных средств на Аналитическом счете Заявителя в соответствии с Регламентом и Инструкциями производится Оператором электронной площадки.</w:t>
      </w:r>
    </w:p>
    <w:p w:rsidR="00EE23C3" w:rsidRDefault="00EE23C3" w:rsidP="008F6731">
      <w:pPr>
        <w:pStyle w:val="BodyText"/>
        <w:numPr>
          <w:ilvl w:val="1"/>
          <w:numId w:val="13"/>
        </w:numPr>
        <w:tabs>
          <w:tab w:val="clear" w:pos="816"/>
          <w:tab w:val="left" w:pos="889"/>
        </w:tabs>
        <w:ind w:left="362" w:firstLine="94"/>
        <w:jc w:val="both"/>
      </w:pPr>
      <w:bookmarkStart w:id="62" w:name="bookmark90"/>
      <w:bookmarkStart w:id="63" w:name="bookmark91"/>
      <w:bookmarkEnd w:id="62"/>
      <w:bookmarkEnd w:id="63"/>
      <w:r>
        <w:t>Задаток, внесенный Победителем, а также задаток, внесенный иным лицом, с которым договор купли-продажи земельного участка заключается в соответствии с пунктами 13, 14 и 25 статьи 39.12 Земельного кодекса Российской Федерации, засчитываются в счет оплаты за Земельный участок. Перечисление задатка Арендодателю в счет  оплаты за земельный участок осуществляется Оператором электронной площадки в  соответствии с Регламентом и Инструкциями.</w:t>
      </w:r>
    </w:p>
    <w:p w:rsidR="00EE23C3" w:rsidRDefault="00EE23C3" w:rsidP="008F6731">
      <w:pPr>
        <w:pStyle w:val="BodyText"/>
        <w:spacing w:after="280"/>
        <w:ind w:left="362" w:firstLine="98"/>
        <w:jc w:val="both"/>
      </w:pPr>
      <w:r>
        <w:t xml:space="preserve"> Задатки, внесенные указанными в настоящем пункте лицами, не заключившими в установленном в Извещении порядке договора купли-продажи земельного участка вследствие уклонения от заключения указанного договора, не возвращаются.</w:t>
      </w:r>
    </w:p>
    <w:p w:rsidR="00EE23C3" w:rsidRPr="0090584A" w:rsidRDefault="00EE23C3">
      <w:pPr>
        <w:pStyle w:val="20"/>
        <w:keepNext/>
        <w:keepLines/>
        <w:numPr>
          <w:ilvl w:val="0"/>
          <w:numId w:val="13"/>
        </w:numPr>
        <w:tabs>
          <w:tab w:val="left" w:pos="1163"/>
        </w:tabs>
        <w:spacing w:after="180" w:line="240" w:lineRule="auto"/>
        <w:jc w:val="both"/>
        <w:rPr>
          <w:sz w:val="22"/>
          <w:szCs w:val="22"/>
        </w:rPr>
      </w:pPr>
      <w:bookmarkStart w:id="64" w:name="bookmark94"/>
      <w:bookmarkStart w:id="65" w:name="bookmark101"/>
      <w:bookmarkStart w:id="66" w:name="bookmark100"/>
      <w:bookmarkStart w:id="67" w:name="bookmark102"/>
      <w:bookmarkStart w:id="68" w:name="bookmark99"/>
      <w:bookmarkEnd w:id="64"/>
      <w:bookmarkEnd w:id="65"/>
      <w:r w:rsidRPr="0090584A">
        <w:rPr>
          <w:sz w:val="22"/>
          <w:szCs w:val="22"/>
        </w:rPr>
        <w:t>Порядок, форма и срок приема и отзыва Заявок</w:t>
      </w:r>
      <w:bookmarkEnd w:id="66"/>
      <w:bookmarkEnd w:id="67"/>
      <w:bookmarkEnd w:id="68"/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362" w:firstLine="94"/>
        <w:jc w:val="both"/>
      </w:pPr>
      <w:bookmarkStart w:id="69" w:name="bookmark103"/>
      <w:bookmarkEnd w:id="69"/>
      <w:r>
        <w:t>Прием заявок обеспечивается Оператором электронной площадки в соответствии с Регламентом и Инструкциями. Один Заявитель вправе подать только одну Заявку.</w:t>
      </w:r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</w:tabs>
        <w:ind w:left="362" w:firstLine="94"/>
        <w:jc w:val="both"/>
      </w:pPr>
      <w:bookmarkStart w:id="70" w:name="bookmark104"/>
      <w:bookmarkEnd w:id="70"/>
      <w:r>
        <w:t xml:space="preserve">Заявитель с учетом требований Разделов 4, 5, 6, 7 подает заявку в соответствии с Регламентом и Инструкциями. </w:t>
      </w:r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</w:tabs>
        <w:ind w:left="543" w:hanging="87"/>
        <w:jc w:val="both"/>
      </w:pPr>
      <w:bookmarkStart w:id="71" w:name="bookmark105"/>
      <w:bookmarkEnd w:id="71"/>
      <w:r>
        <w:t>Заявка направляется Заявителем Оператору электронной площадки в сроки, указанные в пунктах 2.7, 2.8 Извещения, в форме электронного документа с приложением указанных в настоящем пункте документов в форме электронных документов или электронных образов документов, то есть документов на бумажном носителе, преобразованных в электронно-цифровую форму путем сканирования с сохранением их реквизитов:</w:t>
      </w:r>
    </w:p>
    <w:p w:rsidR="00EE23C3" w:rsidRDefault="00EE23C3" w:rsidP="00D87455">
      <w:pPr>
        <w:pStyle w:val="BodyText"/>
        <w:numPr>
          <w:ilvl w:val="0"/>
          <w:numId w:val="4"/>
        </w:numPr>
        <w:tabs>
          <w:tab w:val="left" w:pos="664"/>
        </w:tabs>
        <w:ind w:left="362" w:firstLine="460"/>
        <w:jc w:val="both"/>
      </w:pPr>
      <w:bookmarkStart w:id="72" w:name="bookmark106"/>
      <w:bookmarkEnd w:id="72"/>
      <w:r>
        <w:t>копии документов, удостоверяющих личность заявителя (для граждан, в том числе зарегистрированных в качестве индивидуального предпринимателя);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  <w:rPr>
          <w:sz w:val="20"/>
          <w:szCs w:val="20"/>
        </w:rPr>
      </w:pPr>
      <w:bookmarkStart w:id="73" w:name="bookmark107"/>
      <w:bookmarkEnd w:id="73"/>
      <w:r>
        <w:t>документы, подтверждающие внесение задатка</w:t>
      </w:r>
      <w:r>
        <w:rPr>
          <w:sz w:val="20"/>
          <w:szCs w:val="20"/>
        </w:rPr>
        <w:t>.*</w:t>
      </w:r>
    </w:p>
    <w:p w:rsidR="00EE23C3" w:rsidRDefault="00EE23C3" w:rsidP="00D87455">
      <w:pPr>
        <w:pStyle w:val="24"/>
        <w:spacing w:line="276" w:lineRule="auto"/>
        <w:ind w:left="362" w:firstLine="98"/>
        <w:jc w:val="both"/>
        <w:rPr>
          <w:sz w:val="18"/>
          <w:szCs w:val="18"/>
        </w:rPr>
      </w:pPr>
      <w:r>
        <w:rPr>
          <w:sz w:val="18"/>
          <w:szCs w:val="18"/>
        </w:rPr>
        <w:t>*При подаче Заявителем Заявки в соответствии с Регламентом и Инструкциями, информация о внесении Заявителем задатка формируется Оператором электронной площадки и направляется Организатору аукциона.</w:t>
      </w:r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74" w:name="bookmark108"/>
      <w:bookmarkEnd w:id="74"/>
      <w:r>
        <w:t>Заявка на участие в электронном аукционе, а также прилагаемые к ней документы подписываются усиленной квалифицированной электронной подписью заявителя.</w:t>
      </w:r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14"/>
        </w:tabs>
        <w:ind w:left="543" w:hanging="87"/>
        <w:jc w:val="both"/>
      </w:pPr>
      <w:bookmarkStart w:id="75" w:name="bookmark109"/>
      <w:bookmarkEnd w:id="75"/>
      <w:r>
        <w:t>Заявка и прилагаемые к ней документы направляются единовременно в соответствии с Регламентом и Инструкциями. Не допускается раздельного направления Заявки и приложенных к ней документов, направление дополнительных документов после подачи Заявки или замена ранее направленных документов без отзыва Заявки в соответствии с Регламентом и Инструкциями.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09"/>
        </w:tabs>
        <w:jc w:val="both"/>
      </w:pPr>
      <w:bookmarkStart w:id="76" w:name="bookmark110"/>
      <w:bookmarkEnd w:id="76"/>
      <w:r>
        <w:t>В соответствии с Регламентом и Инструкциями Оператор электронной площадки возвращает Заявку Заявителю в случае: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7" w:name="bookmark111"/>
      <w:bookmarkEnd w:id="77"/>
      <w:r>
        <w:t>предоставления Заявки, подписанной ЭП лица, не уполномоченного действовать от имени Заявителя;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88"/>
        </w:tabs>
        <w:ind w:firstLine="460"/>
        <w:jc w:val="both"/>
      </w:pPr>
      <w:bookmarkStart w:id="78" w:name="bookmark112"/>
      <w:bookmarkEnd w:id="78"/>
      <w:r>
        <w:t>подачи одним Заявителем двух и более Заявок при условии, что поданные ранее Заявки не отозваны;</w:t>
      </w:r>
    </w:p>
    <w:p w:rsidR="00EE23C3" w:rsidRDefault="00EE23C3" w:rsidP="00D87455">
      <w:pPr>
        <w:pStyle w:val="BodyText"/>
        <w:numPr>
          <w:ilvl w:val="0"/>
          <w:numId w:val="4"/>
        </w:numPr>
        <w:tabs>
          <w:tab w:val="left" w:pos="660"/>
        </w:tabs>
        <w:ind w:left="362" w:firstLine="98"/>
        <w:jc w:val="both"/>
      </w:pPr>
      <w:bookmarkStart w:id="79" w:name="bookmark113"/>
      <w:bookmarkEnd w:id="79"/>
      <w:r>
        <w:t>получения Заявки после установленных в пункте 2.8 Извещении дня и времени окончания срока приема Заявок.</w:t>
      </w:r>
    </w:p>
    <w:p w:rsidR="00EE23C3" w:rsidRDefault="00EE23C3" w:rsidP="00D87455">
      <w:pPr>
        <w:pStyle w:val="BodyText"/>
        <w:ind w:left="543" w:hanging="83"/>
        <w:jc w:val="both"/>
      </w:pPr>
      <w:r>
        <w:t>Одновременно с возвратом Заявки Оператор электронной площадки уведомляет Заявителя об основаниях ее возврата.</w:t>
      </w:r>
    </w:p>
    <w:p w:rsidR="00EE23C3" w:rsidRDefault="00EE23C3">
      <w:pPr>
        <w:pStyle w:val="BodyText"/>
        <w:ind w:firstLine="460"/>
        <w:jc w:val="both"/>
      </w:pPr>
      <w:r>
        <w:t>Возврат Заявок по иным основаниям не допускается.</w:t>
      </w:r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  <w:tab w:val="left" w:pos="914"/>
        </w:tabs>
        <w:ind w:left="543" w:hanging="87"/>
        <w:jc w:val="both"/>
      </w:pPr>
      <w:bookmarkStart w:id="80" w:name="bookmark114"/>
      <w:bookmarkEnd w:id="80"/>
      <w:r>
        <w:t>В случае отсутствия у Оператора электронной площадки оснований возврата Заявки Заявителю, Оператор электронной площадки регистрирует Заявку в соответствии с Регламентом и Инструкциями. При этом Оператор электронной площадки направляет Заявителю уведомление о поступлении Заявки в соответствии с Регламентом и Инструкциями.</w:t>
      </w:r>
    </w:p>
    <w:p w:rsidR="00EE23C3" w:rsidRDefault="00EE23C3" w:rsidP="00D87455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1" w:name="bookmark115"/>
      <w:bookmarkEnd w:id="81"/>
      <w:r>
        <w:t>Заявитель вправе отозвать Заявку в любое время до установленных даты и времени окончания срока приема Заявок (пункт 2.8 Извещения) в соответствии с Регламентом и Инструкциями.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num" w:pos="543"/>
          <w:tab w:val="left" w:pos="914"/>
        </w:tabs>
        <w:ind w:left="543" w:hanging="87"/>
        <w:jc w:val="both"/>
      </w:pPr>
      <w:bookmarkStart w:id="82" w:name="bookmark116"/>
      <w:bookmarkEnd w:id="82"/>
      <w:r>
        <w:t>Заявитель после отзыва Заявки вправе повторно подать Заявку до установленных даты и времени окончания срока приема Заявок (пункт 2.8 Извещения) в порядке, установленном пунктами 8.1-8.6 Извещения.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9"/>
        </w:tabs>
        <w:spacing w:after="280" w:line="240" w:lineRule="auto"/>
        <w:ind w:left="362" w:firstLine="94"/>
        <w:jc w:val="both"/>
      </w:pPr>
      <w:bookmarkStart w:id="83" w:name="bookmark117"/>
      <w:bookmarkEnd w:id="83"/>
      <w:r>
        <w:t>Прием Заявок прекращается Оператором электронной площадки с помощью программных и технических средств в дату и время окончания срока приема Заявок, указанные в пункте 2.8 Извещения.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spacing w:line="240" w:lineRule="auto"/>
        <w:ind w:left="543" w:hanging="87"/>
        <w:jc w:val="both"/>
      </w:pPr>
      <w:bookmarkStart w:id="84" w:name="bookmark118"/>
      <w:bookmarkEnd w:id="84"/>
      <w:r>
        <w:t>Ответственность за достоверность указанной в Заявке информации и приложенных к ней документов несет Заявитель.</w:t>
      </w:r>
    </w:p>
    <w:p w:rsidR="00EE23C3" w:rsidRDefault="00EE23C3" w:rsidP="00B854BA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spacing w:after="280"/>
        <w:jc w:val="both"/>
      </w:pPr>
      <w:bookmarkStart w:id="85" w:name="bookmark119"/>
      <w:bookmarkEnd w:id="85"/>
      <w:r>
        <w:t>После окончания срока приема Заявок (пункт 2.8 Извещения) Оператор электронной площадки направляет Заявки Организатору аукциона в соответствии с Регламентом и Инструкциями.</w:t>
      </w:r>
    </w:p>
    <w:p w:rsidR="00EE23C3" w:rsidRPr="00F521CC" w:rsidRDefault="00EE23C3">
      <w:pPr>
        <w:pStyle w:val="20"/>
        <w:keepNext/>
        <w:keepLines/>
        <w:numPr>
          <w:ilvl w:val="0"/>
          <w:numId w:val="13"/>
        </w:numPr>
        <w:tabs>
          <w:tab w:val="left" w:pos="1194"/>
        </w:tabs>
        <w:spacing w:line="240" w:lineRule="auto"/>
        <w:jc w:val="both"/>
        <w:rPr>
          <w:sz w:val="22"/>
          <w:szCs w:val="22"/>
        </w:rPr>
      </w:pPr>
      <w:bookmarkStart w:id="86" w:name="bookmark122"/>
      <w:bookmarkStart w:id="87" w:name="bookmark120"/>
      <w:bookmarkStart w:id="88" w:name="bookmark121"/>
      <w:bookmarkStart w:id="89" w:name="bookmark123"/>
      <w:bookmarkEnd w:id="86"/>
      <w:r w:rsidRPr="00F521CC">
        <w:rPr>
          <w:sz w:val="22"/>
          <w:szCs w:val="22"/>
        </w:rPr>
        <w:t>Аукционная комиссия</w:t>
      </w:r>
      <w:bookmarkEnd w:id="87"/>
      <w:bookmarkEnd w:id="88"/>
      <w:bookmarkEnd w:id="89"/>
    </w:p>
    <w:p w:rsidR="00EE23C3" w:rsidRDefault="00EE23C3">
      <w:pPr>
        <w:pStyle w:val="BodyText"/>
        <w:numPr>
          <w:ilvl w:val="1"/>
          <w:numId w:val="13"/>
        </w:numPr>
        <w:tabs>
          <w:tab w:val="left" w:pos="939"/>
        </w:tabs>
        <w:jc w:val="both"/>
      </w:pPr>
      <w:bookmarkStart w:id="90" w:name="bookmark124"/>
      <w:bookmarkEnd w:id="90"/>
      <w:r>
        <w:t>Аукционная комиссия формируется Организатором аукциона и осуществляет следующие полномочия:</w:t>
      </w:r>
    </w:p>
    <w:p w:rsidR="00EE23C3" w:rsidRDefault="00EE23C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91" w:name="bookmark125"/>
      <w:bookmarkEnd w:id="91"/>
      <w:r>
        <w:t>рассматривает Заявки и прилагаемые к ней документы на предмет соответствия требованиям, установленным Извещением;</w:t>
      </w:r>
    </w:p>
    <w:p w:rsidR="00EE23C3" w:rsidRDefault="00EE23C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92" w:name="bookmark126"/>
      <w:bookmarkEnd w:id="92"/>
      <w:r>
        <w:t>принимает решение о допуске к участию в аукционе и признании Заявителей Участниками или об отказе в допуске Заявителей к участию в аукционе, которое оформляется Протоколом рассмотрения заявок на участие в аукционе, подписываемым всеми присутствующими членами Аукционной комиссией;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93" w:name="bookmark127"/>
      <w:bookmarkEnd w:id="93"/>
      <w:r>
        <w:t>оформляет и подписывает Протокол о результатах аукциона.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938"/>
        </w:tabs>
        <w:spacing w:after="280"/>
        <w:ind w:left="543" w:hanging="87"/>
        <w:jc w:val="both"/>
      </w:pPr>
      <w:bookmarkStart w:id="94" w:name="bookmark128"/>
      <w:bookmarkEnd w:id="94"/>
      <w:r>
        <w:t>Аукционная комиссия правомочна осуществлять функции и полномочия, если на ее заседании присутствует не менее пятидесяти процентов общего числа ее членов, при этом общее число членов Аукционной комиссии должно быть не менее пяти человек.</w:t>
      </w:r>
    </w:p>
    <w:p w:rsidR="00EE23C3" w:rsidRPr="00F521CC" w:rsidRDefault="00EE23C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95" w:name="bookmark131"/>
      <w:bookmarkStart w:id="96" w:name="bookmark129"/>
      <w:bookmarkStart w:id="97" w:name="bookmark130"/>
      <w:bookmarkStart w:id="98" w:name="bookmark132"/>
      <w:bookmarkEnd w:id="95"/>
      <w:r w:rsidRPr="00F521CC">
        <w:rPr>
          <w:sz w:val="22"/>
          <w:szCs w:val="22"/>
        </w:rPr>
        <w:t>Порядок рассмотрения Заявок</w:t>
      </w:r>
      <w:bookmarkEnd w:id="96"/>
      <w:bookmarkEnd w:id="97"/>
      <w:bookmarkEnd w:id="98"/>
    </w:p>
    <w:p w:rsidR="00EE23C3" w:rsidRDefault="00EE23C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99" w:name="bookmark133"/>
      <w:bookmarkEnd w:id="99"/>
      <w:r>
        <w:t>Рассмотрение Заявок осуществляется Аукционной комиссией.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039"/>
        </w:tabs>
        <w:jc w:val="both"/>
      </w:pPr>
      <w:bookmarkStart w:id="100" w:name="bookmark134"/>
      <w:bookmarkEnd w:id="100"/>
      <w:r>
        <w:t>Заявитель не допускается к участию в аукционе в следующих случаях:</w:t>
      </w:r>
    </w:p>
    <w:p w:rsidR="00EE23C3" w:rsidRDefault="00EE23C3" w:rsidP="00707C17">
      <w:pPr>
        <w:pStyle w:val="BodyText"/>
        <w:numPr>
          <w:ilvl w:val="0"/>
          <w:numId w:val="4"/>
        </w:numPr>
        <w:tabs>
          <w:tab w:val="left" w:pos="656"/>
        </w:tabs>
        <w:ind w:left="543" w:hanging="83"/>
        <w:jc w:val="both"/>
      </w:pPr>
      <w:bookmarkStart w:id="101" w:name="bookmark135"/>
      <w:bookmarkEnd w:id="101"/>
      <w:r>
        <w:t>непредставление необходимых для участия в аукционе документов или представление недостоверных сведений;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2" w:name="bookmark136"/>
      <w:bookmarkEnd w:id="102"/>
      <w:r>
        <w:t>непоступление задатка на дату рассмотрения Заявок на участие в аукционе;</w:t>
      </w:r>
    </w:p>
    <w:p w:rsidR="00EE23C3" w:rsidRDefault="00EE23C3" w:rsidP="00707C17">
      <w:pPr>
        <w:pStyle w:val="BodyText"/>
        <w:numPr>
          <w:ilvl w:val="0"/>
          <w:numId w:val="4"/>
        </w:numPr>
        <w:tabs>
          <w:tab w:val="left" w:pos="651"/>
        </w:tabs>
        <w:ind w:left="362" w:firstLine="98"/>
        <w:jc w:val="both"/>
      </w:pPr>
      <w:bookmarkStart w:id="103" w:name="bookmark137"/>
      <w:bookmarkEnd w:id="103"/>
      <w:r>
        <w:t>подача Заявки лицом, которое в соответствии с Земельным кодексом Российской Федерации и другими федеральными законами не имеет права быть Участником и приобрести земельный участок в аренду;</w:t>
      </w:r>
    </w:p>
    <w:p w:rsidR="00EE23C3" w:rsidRDefault="00EE23C3" w:rsidP="00707C17">
      <w:pPr>
        <w:pStyle w:val="BodyText"/>
        <w:numPr>
          <w:ilvl w:val="0"/>
          <w:numId w:val="4"/>
        </w:numPr>
        <w:tabs>
          <w:tab w:val="left" w:pos="661"/>
        </w:tabs>
        <w:ind w:left="543" w:hanging="83"/>
        <w:jc w:val="both"/>
      </w:pPr>
      <w:bookmarkStart w:id="104" w:name="bookmark138"/>
      <w:bookmarkEnd w:id="104"/>
      <w:r>
        <w:t>наличие сведений о Заявителе, об учредителях (участниках), о членах коллегиальных исполнительных органов Заявителя, лицах, исполняющих функции единоличного исполнительного органа Заявителя, являющегося юридическим лицом, в реестре недобросовестных участников аукциона.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021"/>
        </w:tabs>
        <w:jc w:val="both"/>
      </w:pPr>
      <w:bookmarkStart w:id="105" w:name="bookmark139"/>
      <w:bookmarkEnd w:id="105"/>
      <w:r>
        <w:t>По результатам рассмотрения Аукционной комиссией Заявок Оператор электронной площадки в соответствии с Регламентом и Инструкциями:</w:t>
      </w:r>
    </w:p>
    <w:p w:rsidR="00EE23C3" w:rsidRDefault="00EE23C3" w:rsidP="00707C17">
      <w:pPr>
        <w:pStyle w:val="BodyText"/>
        <w:numPr>
          <w:ilvl w:val="0"/>
          <w:numId w:val="4"/>
        </w:numPr>
        <w:tabs>
          <w:tab w:val="left" w:pos="666"/>
        </w:tabs>
        <w:ind w:left="543" w:hanging="83"/>
        <w:jc w:val="both"/>
      </w:pPr>
      <w:bookmarkStart w:id="106" w:name="bookmark140"/>
      <w:bookmarkEnd w:id="106"/>
      <w:r>
        <w:t>направляет Заявителям, допущенным к участию в аукционе и признанным Участниками и Заявителям, не допущенным к участию в аукционе, уведомления о принятых в их отношении решениях, не позднее установленных в пункте 2.11 Извещении дня и времени начала проведения аукциона;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84"/>
        </w:tabs>
        <w:ind w:firstLine="460"/>
        <w:jc w:val="both"/>
      </w:pPr>
      <w:bookmarkStart w:id="107" w:name="bookmark141"/>
      <w:bookmarkEnd w:id="107"/>
      <w:r>
        <w:t>размещает Протокол рассмотрения заявок на участие в аукционе на электронной площадке.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left" w:pos="1021"/>
        </w:tabs>
        <w:ind w:left="543" w:hanging="87"/>
        <w:jc w:val="both"/>
      </w:pPr>
      <w:bookmarkStart w:id="108" w:name="bookmark142"/>
      <w:bookmarkEnd w:id="108"/>
      <w:r>
        <w:t>По результатам рассмотрения Аукционной комиссией Заявок Организатор аукциона размещает Протокол рассмотрения заявок на участие в аукционе на электронной площадке не позднее, чем на следующий рабочий день после дня подписания указанного протокола.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left" w:pos="362"/>
        </w:tabs>
        <w:spacing w:after="280"/>
        <w:ind w:left="543" w:hanging="87"/>
        <w:jc w:val="both"/>
      </w:pPr>
      <w:bookmarkStart w:id="109" w:name="bookmark143"/>
      <w:bookmarkEnd w:id="109"/>
      <w:r>
        <w:t>Заявитель, в соответствии с полученным им уведомлением Участника, в соответствии с Регламентом и Инструкциями считается участвующим в аукционе с даты и времени начала проведения аукциона, указанных в пункте 2.11 Извещения.</w:t>
      </w:r>
    </w:p>
    <w:p w:rsidR="00EE23C3" w:rsidRPr="00F521CC" w:rsidRDefault="00EE23C3">
      <w:pPr>
        <w:pStyle w:val="20"/>
        <w:keepNext/>
        <w:keepLines/>
        <w:numPr>
          <w:ilvl w:val="0"/>
          <w:numId w:val="13"/>
        </w:numPr>
        <w:tabs>
          <w:tab w:val="left" w:pos="1279"/>
        </w:tabs>
        <w:spacing w:line="240" w:lineRule="auto"/>
        <w:jc w:val="both"/>
        <w:rPr>
          <w:sz w:val="22"/>
          <w:szCs w:val="22"/>
        </w:rPr>
      </w:pPr>
      <w:bookmarkStart w:id="110" w:name="bookmark146"/>
      <w:bookmarkStart w:id="111" w:name="bookmark144"/>
      <w:bookmarkStart w:id="112" w:name="bookmark145"/>
      <w:bookmarkStart w:id="113" w:name="bookmark147"/>
      <w:bookmarkEnd w:id="110"/>
      <w:r>
        <w:rPr>
          <w:sz w:val="22"/>
          <w:szCs w:val="22"/>
        </w:rPr>
        <w:t xml:space="preserve">   </w:t>
      </w:r>
      <w:r w:rsidRPr="00F521CC">
        <w:rPr>
          <w:sz w:val="22"/>
          <w:szCs w:val="22"/>
        </w:rPr>
        <w:t>Порядок проведения аукциона</w:t>
      </w:r>
      <w:bookmarkEnd w:id="111"/>
      <w:bookmarkEnd w:id="112"/>
      <w:bookmarkEnd w:id="113"/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num" w:pos="0"/>
          <w:tab w:val="left" w:pos="1021"/>
        </w:tabs>
        <w:jc w:val="both"/>
      </w:pPr>
      <w:bookmarkStart w:id="114" w:name="bookmark148"/>
      <w:bookmarkEnd w:id="114"/>
      <w:r>
        <w:t>Проведение аукциона в соответствии с Регламентом и Инструкциями обеспечивается Оператором электронной площадки.</w:t>
      </w:r>
    </w:p>
    <w:p w:rsidR="00EE23C3" w:rsidRDefault="00EE23C3" w:rsidP="00707C17">
      <w:pPr>
        <w:pStyle w:val="BodyText"/>
        <w:numPr>
          <w:ilvl w:val="1"/>
          <w:numId w:val="13"/>
        </w:numPr>
        <w:tabs>
          <w:tab w:val="clear" w:pos="816"/>
          <w:tab w:val="left" w:pos="0"/>
        </w:tabs>
        <w:spacing w:after="280"/>
        <w:jc w:val="both"/>
      </w:pPr>
      <w:bookmarkStart w:id="115" w:name="bookmark149"/>
      <w:bookmarkEnd w:id="115"/>
      <w:r>
        <w:t xml:space="preserve">В аукционе могут участвовать только Заявители, допущенные к участию в аукционе и признанные Участниками. Оператор электронной площадки обеспечивает Участникам возможность принять участие в аукционе. </w:t>
      </w:r>
    </w:p>
    <w:p w:rsidR="00EE23C3" w:rsidRDefault="00EE23C3">
      <w:pPr>
        <w:pStyle w:val="BodyText"/>
        <w:ind w:firstLine="0"/>
        <w:jc w:val="center"/>
      </w:pPr>
      <w:r>
        <w:rPr>
          <w:color w:val="FF0000"/>
        </w:rPr>
        <w:t>ВНИМАНИЕ!</w:t>
      </w:r>
    </w:p>
    <w:p w:rsidR="00EE23C3" w:rsidRDefault="00EE23C3">
      <w:pPr>
        <w:pStyle w:val="BodyText"/>
        <w:spacing w:after="280"/>
        <w:ind w:firstLine="0"/>
        <w:jc w:val="center"/>
      </w:pPr>
      <w:r>
        <w:rPr>
          <w:color w:val="FF0000"/>
        </w:rPr>
        <w:t>Для корректности участия в процедуре торгов, необходимо осуществить вход на электронную площадку</w:t>
      </w:r>
      <w:r>
        <w:rPr>
          <w:color w:val="FF0000"/>
        </w:rPr>
        <w:br/>
      </w:r>
      <w:r>
        <w:rPr>
          <w:b/>
          <w:bCs/>
          <w:color w:val="FF0000"/>
          <w:u w:val="single"/>
        </w:rPr>
        <w:t>по электронной подписи</w:t>
      </w:r>
      <w:r>
        <w:rPr>
          <w:color w:val="FF0000"/>
        </w:rPr>
        <w:t>!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16" w:name="bookmark150"/>
      <w:bookmarkEnd w:id="116"/>
      <w:r>
        <w:t>Процедура аукциона начинается в день и время, указанные в пункте 2.5 Извещения.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17" w:name="bookmark151"/>
      <w:bookmarkEnd w:id="117"/>
      <w:r>
        <w:t>Аукцион проводится путем повышения Начальной цены Предмета аукциона на «шаг аукциона», установленные пунктом 2.3 Извещения, до завершения аукциона в соответствии с пунктом 2.6.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8" w:name="bookmark152"/>
      <w:bookmarkEnd w:id="118"/>
      <w:r>
        <w:t>Если в течение 10 (десяти) минут со времени начала проведения процедуры аукциона не поступило ни одного предложения о цене Предмета аукциона, которое предусматривало бы более высокую цену Предмета аукциона, аукцион завершается с помощью программных и технических средств электронной площадки.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19" w:name="bookmark153"/>
      <w:bookmarkEnd w:id="119"/>
      <w:r>
        <w:t>В случае поступления предложения о более высокой цене Предмета аукциона, время представления следующих предложений о цене Предмета аукциона продлевается на 10 (десять) минут.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20" w:name="bookmark154"/>
      <w:bookmarkEnd w:id="120"/>
      <w:r>
        <w:t>Аукцион завершается с помощью программных и технических средств электронной площадки, если в течение 10 (десяти) минут после поступления последнего предложения о цене Предмета аукциона ни один Участник не сделал предложение о цене Предмета аукциона, которое предусматривало бы более высокую цену Предмета аукциона.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013"/>
        </w:tabs>
        <w:jc w:val="both"/>
      </w:pPr>
      <w:bookmarkStart w:id="121" w:name="bookmark155"/>
      <w:bookmarkEnd w:id="121"/>
      <w:r>
        <w:t>Победителем признается Участник, предложивший наибольшую цену Предмета аукциона.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22" w:name="bookmark156"/>
      <w:bookmarkEnd w:id="122"/>
      <w:r>
        <w:t>Ход проведения процедуры аукциона фиксируется Оператором электронной площадки в электронном журнале, который направляется Организатору аукциона в течение 1 (одного) часа со времени завершения аукциона для подведения Аукционной комиссией результатов аукциона путем оформления Протокола о результатах аукциона. Один экземпляр Протокола о результатах аукциона передается Победителю аукциона.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23" w:name="bookmark157"/>
      <w:bookmarkEnd w:id="123"/>
      <w:r>
        <w:t>Оператор электронной площадки приостанавливает проведение аукциона в соответствии с Регламентом.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100"/>
        </w:tabs>
        <w:jc w:val="both"/>
      </w:pPr>
      <w:bookmarkStart w:id="124" w:name="bookmark158"/>
      <w:bookmarkEnd w:id="124"/>
      <w:r>
        <w:t>После завершения аукциона Оператор электронной площадки размещает Протокол о результатах аукциона на электронной площадке с Регламентом и Инструкциями.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105"/>
        </w:tabs>
        <w:spacing w:line="264" w:lineRule="auto"/>
        <w:jc w:val="both"/>
      </w:pPr>
      <w:bookmarkStart w:id="125" w:name="bookmark159"/>
      <w:bookmarkEnd w:id="125"/>
      <w:r>
        <w:t xml:space="preserve">Организатор аукциона размещает Протокол о результатах аукциона на </w:t>
      </w:r>
      <w:r>
        <w:rPr>
          <w:sz w:val="24"/>
          <w:szCs w:val="24"/>
        </w:rPr>
        <w:t xml:space="preserve">электронной площадке </w:t>
      </w:r>
      <w:r>
        <w:t>в течение одного рабочего дня со дня его подписания.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123"/>
        </w:tabs>
        <w:jc w:val="both"/>
      </w:pPr>
      <w:bookmarkStart w:id="126" w:name="bookmark160"/>
      <w:bookmarkEnd w:id="126"/>
      <w:r>
        <w:t>Аукцион признается несостоявшимся в случаях, если: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7" w:name="bookmark161"/>
      <w:bookmarkEnd w:id="127"/>
      <w:r>
        <w:t>по окончании срока подачи Заявок была подана только одна Заявка;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58"/>
        </w:tabs>
        <w:ind w:firstLine="460"/>
        <w:jc w:val="both"/>
      </w:pPr>
      <w:bookmarkStart w:id="128" w:name="bookmark162"/>
      <w:bookmarkEnd w:id="128"/>
      <w:r>
        <w:t>по окончании срока подачи Заявок не подано ни одной Заявки;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30"/>
        </w:tabs>
        <w:ind w:firstLine="460"/>
        <w:jc w:val="both"/>
      </w:pPr>
      <w:bookmarkStart w:id="129" w:name="bookmark163"/>
      <w:bookmarkEnd w:id="129"/>
      <w:r>
        <w:t>по результатам рассмотрения Заявок принято решение об отказе в допуске к участию в Аукционе всех Заявителей;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39"/>
        </w:tabs>
        <w:ind w:firstLine="460"/>
        <w:jc w:val="both"/>
      </w:pPr>
      <w:bookmarkStart w:id="130" w:name="bookmark164"/>
      <w:bookmarkEnd w:id="130"/>
      <w:r>
        <w:t>по результатам рассмотрения Заявок принято решение о допуске к участию в Аукционе и признании      Участником только одного Заявителя;</w:t>
      </w:r>
    </w:p>
    <w:p w:rsidR="00EE23C3" w:rsidRDefault="00EE23C3">
      <w:pPr>
        <w:pStyle w:val="BodyText"/>
        <w:numPr>
          <w:ilvl w:val="0"/>
          <w:numId w:val="4"/>
        </w:numPr>
        <w:tabs>
          <w:tab w:val="left" w:pos="630"/>
        </w:tabs>
        <w:spacing w:after="280"/>
        <w:ind w:firstLine="460"/>
        <w:jc w:val="both"/>
      </w:pPr>
      <w:bookmarkStart w:id="131" w:name="bookmark165"/>
      <w:bookmarkEnd w:id="131"/>
      <w:r>
        <w:t>в случае если в течение 10 (десяти) минут после начала проведения аукциона не поступило ни одного предложения о цене Предмета аукциона, которое предусматривало бы более высокую цену Предмета аукциона.</w:t>
      </w:r>
    </w:p>
    <w:p w:rsidR="00EE23C3" w:rsidRPr="002B082B" w:rsidRDefault="00EE23C3">
      <w:pPr>
        <w:pStyle w:val="20"/>
        <w:keepNext/>
        <w:keepLines/>
        <w:numPr>
          <w:ilvl w:val="0"/>
          <w:numId w:val="13"/>
        </w:numPr>
        <w:tabs>
          <w:tab w:val="left" w:pos="1253"/>
        </w:tabs>
        <w:spacing w:line="240" w:lineRule="auto"/>
        <w:jc w:val="both"/>
      </w:pPr>
      <w:bookmarkStart w:id="132" w:name="bookmark168"/>
      <w:bookmarkStart w:id="133" w:name="bookmark166"/>
      <w:bookmarkStart w:id="134" w:name="bookmark167"/>
      <w:bookmarkStart w:id="135" w:name="bookmark169"/>
      <w:bookmarkEnd w:id="132"/>
      <w:r w:rsidRPr="002B082B">
        <w:t>Условия и сроки заключения договора купли-продажи земельного участка</w:t>
      </w:r>
      <w:bookmarkEnd w:id="133"/>
      <w:bookmarkEnd w:id="134"/>
      <w:bookmarkEnd w:id="135"/>
    </w:p>
    <w:p w:rsidR="00EE23C3" w:rsidRDefault="00EE23C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6" w:name="Par0"/>
      <w:bookmarkStart w:id="137" w:name="bookmark170"/>
      <w:bookmarkEnd w:id="136"/>
      <w:bookmarkEnd w:id="137"/>
      <w:r>
        <w:t xml:space="preserve">Заключение договора купли – продажи Земельного участка (Приложение №2 </w:t>
      </w:r>
      <w:r>
        <w:rPr>
          <w:color w:val="0000FF"/>
        </w:rPr>
        <w:t>прилагается</w:t>
      </w:r>
      <w:r>
        <w:t>) осуществляется в порядке, предусмотренном Гражданским кодексом Российской Федерации, Земельным кодексом Российской Федерации, иными федеральными законами и нормативно-правовыми актами, а также Извещением.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38" w:name="bookmark171"/>
      <w:bookmarkEnd w:id="138"/>
      <w:r>
        <w:rPr>
          <w:color w:val="FF0000"/>
        </w:rPr>
        <w:t xml:space="preserve">Внимание! </w:t>
      </w:r>
      <w:r>
        <w:t>Договор купли – продажи Земельного участка заключается в электронной форме и подписывается ЭП уполномоченного представителя Организатора торгов и победителя аукциона или иного лица, с которым заключается договор купли - продажи Земельного участка в соответствии с Земельным кодексом Российской Федерации.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0"/>
        </w:tabs>
        <w:jc w:val="both"/>
      </w:pPr>
      <w:bookmarkStart w:id="139" w:name="bookmark172"/>
      <w:bookmarkEnd w:id="139"/>
      <w:r>
        <w:t>Не допускается заключение договора купли-продажи земельного участка ранее чем через 10 (десять) дней со дня размещения протокола рассмотрения заявок на участие в аукционе в случае, если электронный аукцион признан несостоявшимся, либо протокола о результатах аукциона на Официальном сайте торгов на официальном сайте ГИС Торги (</w:t>
      </w:r>
      <w:hyperlink r:id="rId15" w:history="1">
        <w:r w:rsidRPr="00CC48B2">
          <w:rPr>
            <w:rStyle w:val="Hyperlink"/>
            <w:rFonts w:cs="Microsoft Sans Serif"/>
            <w:lang w:val="en-US"/>
          </w:rPr>
          <w:t>http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torgi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gov</w:t>
        </w:r>
        <w:r w:rsidRPr="00CC48B2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>)</w:t>
      </w:r>
      <w:r>
        <w:t>, электронной торговой площадке (</w:t>
      </w:r>
      <w:hyperlink r:id="rId16" w:history="1">
        <w:r w:rsidRPr="00CC48B2">
          <w:rPr>
            <w:rStyle w:val="Hyperlink"/>
            <w:rFonts w:cs="Microsoft Sans Serif"/>
            <w:lang w:val="en-US"/>
          </w:rPr>
          <w:t>https</w:t>
        </w:r>
        <w:r w:rsidRPr="00CC48B2">
          <w:rPr>
            <w:rStyle w:val="Hyperlink"/>
            <w:rFonts w:cs="Microsoft Sans Serif"/>
          </w:rPr>
          <w:t>://</w:t>
        </w:r>
        <w:r w:rsidRPr="00CC48B2">
          <w:rPr>
            <w:rStyle w:val="Hyperlink"/>
            <w:rFonts w:cs="Microsoft Sans Serif"/>
            <w:lang w:val="en-US"/>
          </w:rPr>
          <w:t>www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fabrikant</w:t>
        </w:r>
        <w:r w:rsidRPr="00BF0F50">
          <w:rPr>
            <w:rStyle w:val="Hyperlink"/>
            <w:rFonts w:cs="Microsoft Sans Serif"/>
          </w:rPr>
          <w:t>.</w:t>
        </w:r>
        <w:r w:rsidRPr="00CC48B2">
          <w:rPr>
            <w:rStyle w:val="Hyperlink"/>
            <w:rFonts w:cs="Microsoft Sans Serif"/>
            <w:lang w:val="en-US"/>
          </w:rPr>
          <w:t>ru</w:t>
        </w:r>
      </w:hyperlink>
      <w:r w:rsidRPr="00BF0F50">
        <w:t xml:space="preserve">). </w:t>
      </w:r>
      <w:r>
        <w:t xml:space="preserve">Официальном сайте Дивеевского муниципального округа Нижегородской области </w:t>
      </w:r>
      <w:r w:rsidRPr="00BF0F50">
        <w:t>(</w:t>
      </w:r>
      <w:r>
        <w:rPr>
          <w:lang w:val="en-US"/>
        </w:rPr>
        <w:t>https</w:t>
      </w:r>
      <w:r>
        <w:t>://</w:t>
      </w:r>
      <w:r>
        <w:rPr>
          <w:lang w:val="en-US"/>
        </w:rPr>
        <w:t>www</w:t>
      </w:r>
      <w:r>
        <w:t>.</w:t>
      </w:r>
      <w:r>
        <w:rPr>
          <w:lang w:val="en-US"/>
        </w:rPr>
        <w:t>diveevo</w:t>
      </w:r>
      <w:r w:rsidRPr="00BF0F50">
        <w:t>-</w:t>
      </w:r>
      <w:r>
        <w:rPr>
          <w:lang w:val="en-US"/>
        </w:rPr>
        <w:t>adm</w:t>
      </w:r>
      <w:r w:rsidRPr="00BF0F50">
        <w:t>.</w:t>
      </w:r>
      <w:r>
        <w:rPr>
          <w:lang w:val="en-US"/>
        </w:rPr>
        <w:t>ru</w:t>
      </w:r>
      <w:r w:rsidRPr="00BF0F50">
        <w:t>)</w:t>
      </w:r>
      <w:r>
        <w:t>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0" w:name="bookmark173"/>
      <w:bookmarkEnd w:id="140"/>
      <w:r>
        <w:rPr>
          <w:color w:val="FF0000"/>
        </w:rPr>
        <w:t xml:space="preserve">Договор купли продажи Земельного участка  с </w:t>
      </w:r>
      <w:r>
        <w:t>Победителем электронного  аукциона заключается по цене, установленной по результатам электронного аукциона.</w:t>
      </w:r>
    </w:p>
    <w:p w:rsidR="00EE23C3" w:rsidRPr="006B1A46" w:rsidRDefault="00EE23C3">
      <w:pPr>
        <w:pStyle w:val="BodyText"/>
        <w:numPr>
          <w:ilvl w:val="1"/>
          <w:numId w:val="13"/>
        </w:numPr>
        <w:tabs>
          <w:tab w:val="left" w:pos="999"/>
        </w:tabs>
        <w:jc w:val="both"/>
      </w:pPr>
      <w:bookmarkStart w:id="141" w:name="bookmark174"/>
      <w:bookmarkStart w:id="142" w:name="bookmark175"/>
      <w:bookmarkEnd w:id="141"/>
      <w:bookmarkEnd w:id="142"/>
      <w:r>
        <w:t xml:space="preserve">Организатор торгов обязан в течение пяти дней со дня истечения срока, предусмотренного </w:t>
      </w:r>
      <w:hyperlink r:id="rId17" w:anchor="Par0#Par0" w:tooltip="#Par0" w:history="1">
        <w:r>
          <w:rPr>
            <w:rStyle w:val="Hyperlink"/>
            <w:sz w:val="24"/>
            <w:szCs w:val="24"/>
          </w:rPr>
          <w:t>пунктом 11</w:t>
        </w:r>
      </w:hyperlink>
      <w:r>
        <w:t xml:space="preserve"> </w:t>
      </w:r>
      <w:r>
        <w:rPr>
          <w:sz w:val="24"/>
          <w:szCs w:val="24"/>
        </w:rPr>
        <w:t xml:space="preserve">статьи 39.13 Земельного кодекса, направить победителю электронного аукциона или иным лицам, с которыми в соответствии с </w:t>
      </w:r>
      <w:hyperlink r:id="rId18" w:tooltip="consultantplus://offline/ref=A3C5F6C41CE601790B31E4190D9016E2E28E96BF0584BA957667E1139F9CC8C853CD95F0947BD59ECDB6A78C3BE471C88D92B058FAn32AO" w:history="1">
        <w:r>
          <w:rPr>
            <w:rStyle w:val="Hyperlink"/>
            <w:sz w:val="24"/>
            <w:szCs w:val="24"/>
          </w:rPr>
          <w:t>пунктами 13</w:t>
        </w:r>
      </w:hyperlink>
      <w:r>
        <w:rPr>
          <w:sz w:val="24"/>
          <w:szCs w:val="24"/>
        </w:rPr>
        <w:t xml:space="preserve">, </w:t>
      </w:r>
      <w:hyperlink r:id="rId19" w:tooltip="consultantplus://offline/ref=A3C5F6C41CE601790B31E4190D9016E2E28E96BF0584BA957667E1139F9CC8C853CD95F09572D59ECDB6A78C3BE471C88D92B058FAn32AO" w:history="1">
        <w:r>
          <w:rPr>
            <w:rStyle w:val="Hyperlink"/>
            <w:sz w:val="24"/>
            <w:szCs w:val="24"/>
          </w:rPr>
          <w:t>14</w:t>
        </w:r>
      </w:hyperlink>
      <w:r>
        <w:rPr>
          <w:sz w:val="24"/>
          <w:szCs w:val="24"/>
        </w:rPr>
        <w:t xml:space="preserve">, </w:t>
      </w:r>
      <w:hyperlink r:id="rId20" w:tooltip="consultantplus://offline/ref=A3C5F6C41CE601790B31E4190D9016E2E28E96BF0584BA957667E1139F9CC8C853CD95F19C70D59ECDB6A78C3BE471C88D92B058FAn32AO" w:history="1">
        <w:r>
          <w:rPr>
            <w:rStyle w:val="Hyperlink"/>
            <w:sz w:val="24"/>
            <w:szCs w:val="24"/>
          </w:rPr>
          <w:t>20</w:t>
        </w:r>
      </w:hyperlink>
      <w:r>
        <w:rPr>
          <w:sz w:val="24"/>
          <w:szCs w:val="24"/>
        </w:rPr>
        <w:t xml:space="preserve"> и </w:t>
      </w:r>
      <w:hyperlink r:id="rId21" w:tooltip="consultantplus://offline/ref=A3C5F6C41CE601790B31E4190D9016E2E28E96BF0584BA957667E1139F9CC8C853CD95F79C73DCC99EF9A6D07DB162CA8E92B25BE63BB01FnC26O" w:history="1">
        <w:r>
          <w:rPr>
            <w:rStyle w:val="Hyperlink"/>
            <w:sz w:val="24"/>
            <w:szCs w:val="24"/>
          </w:rPr>
          <w:t>25 статьи 39.12</w:t>
        </w:r>
      </w:hyperlink>
      <w:r>
        <w:rPr>
          <w:sz w:val="24"/>
          <w:szCs w:val="24"/>
        </w:rPr>
        <w:t xml:space="preserve"> Земельного кодекса заключается договор купли-продажи земельного участка, подписанный проект договора купли-продажи земельного участка 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3" w:name="bookmark176"/>
      <w:bookmarkStart w:id="144" w:name="bookmark177"/>
      <w:bookmarkEnd w:id="143"/>
      <w:bookmarkEnd w:id="144"/>
      <w:r>
        <w:t>Победитель аукциона или иное лицо, с которым заключается договор купли-продажи Земельного участка  обязаны подписать договор купли-продажи Земельного участка в течение 10 (десяти) рабочих дней со дня направления ему такого договора.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994"/>
        </w:tabs>
        <w:jc w:val="both"/>
      </w:pPr>
      <w:bookmarkStart w:id="145" w:name="bookmark178"/>
      <w:bookmarkEnd w:id="145"/>
      <w:r>
        <w:t>Если   договор купли –продажи земельного участка  в течение  10 рабочих дней со дня направления победителю аукциона  проектов указанных договоров не были им подписаны и представлены в уполномоченный орган, организатор торгов направляет указанные договоры иному Участнику, который сделал предпоследнее предложение о цене Предмета аукциона, для его заключения по цене, предложенной таким Участником аукциона.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105"/>
        </w:tabs>
        <w:jc w:val="both"/>
      </w:pPr>
      <w:bookmarkStart w:id="146" w:name="bookmark179"/>
      <w:bookmarkEnd w:id="146"/>
      <w:r>
        <w:t>В случае, если победитель аукциона или иное лицо, с которым заключается договор купли- продажи Земельного участка в течение 10 (десяти) рабочих дней со дня направления ему проекта указанного договора, не подписал указанный договор, организатор торгов направляет сведения в Федеральную антимонопольную службу России для включения данного участника в реестр недобросовестных участников аукциона.</w:t>
      </w:r>
    </w:p>
    <w:p w:rsidR="00EE23C3" w:rsidRDefault="00EE23C3">
      <w:pPr>
        <w:pStyle w:val="BodyText"/>
        <w:numPr>
          <w:ilvl w:val="1"/>
          <w:numId w:val="13"/>
        </w:numPr>
        <w:tabs>
          <w:tab w:val="left" w:pos="1110"/>
        </w:tabs>
        <w:jc w:val="both"/>
      </w:pPr>
      <w:bookmarkStart w:id="147" w:name="bookmark180"/>
      <w:bookmarkEnd w:id="147"/>
      <w:r>
        <w:t>В случае, если в течение 10 (десяти) рабочих дней со дня направления Участнику, который сделал предпоследнее предложение о цене Предмета аукциона, проекта договора купли- продажи земельного участка, такой Участник не подписал со своей стороны указанный договор, организатор торгов вправе объявить о проведении повторного аукциона или распорядиться земельным участком иным образом в соответствии с Земельным кодексом Российской Федерации.</w:t>
      </w:r>
    </w:p>
    <w:p w:rsidR="00EE23C3" w:rsidRDefault="00EE23C3">
      <w:pPr>
        <w:pStyle w:val="BodyText"/>
        <w:spacing w:after="220"/>
        <w:ind w:firstLine="0"/>
        <w:jc w:val="center"/>
        <w:rPr>
          <w:b/>
          <w:bCs/>
          <w:color w:val="FF0000"/>
        </w:rPr>
      </w:pPr>
      <w:bookmarkStart w:id="148" w:name="bookmark181"/>
      <w:bookmarkEnd w:id="148"/>
    </w:p>
    <w:p w:rsidR="00EE23C3" w:rsidRPr="00DC1355" w:rsidRDefault="00EE23C3">
      <w:pPr>
        <w:pStyle w:val="BodyText"/>
        <w:spacing w:line="240" w:lineRule="auto"/>
        <w:ind w:firstLin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ФОРМА ЗАЯВКИ НА УЧАСТИЕ В АУКЦИОНЕ В ЭЛЕКТРОННОЙ ФОРМЕ</w:t>
      </w:r>
    </w:p>
    <w:p w:rsidR="00EE23C3" w:rsidRPr="00DC1355" w:rsidRDefault="00EE23C3">
      <w:pPr>
        <w:pStyle w:val="40"/>
        <w:tabs>
          <w:tab w:val="left" w:leader="underscore" w:pos="10156"/>
        </w:tabs>
      </w:pPr>
    </w:p>
    <w:p w:rsidR="00EE23C3" w:rsidRPr="001742E8" w:rsidRDefault="00EE23C3">
      <w:pPr>
        <w:pStyle w:val="40"/>
        <w:tabs>
          <w:tab w:val="left" w:leader="underscore" w:pos="10156"/>
        </w:tabs>
      </w:pPr>
      <w:r w:rsidRPr="001742E8">
        <w:t>_________________________________________________________________________________________________________________________</w:t>
      </w:r>
    </w:p>
    <w:p w:rsidR="00EE23C3" w:rsidRDefault="00EE23C3">
      <w:pPr>
        <w:pStyle w:val="40"/>
        <w:tabs>
          <w:tab w:val="left" w:leader="underscore" w:pos="10156"/>
        </w:tabs>
        <w:rPr>
          <w:sz w:val="19"/>
          <w:szCs w:val="19"/>
        </w:rPr>
      </w:pPr>
      <w:r>
        <w:t xml:space="preserve"> (Ф.И.О., гражданина, индивидуального предпринимателя,</w:t>
      </w:r>
      <w:r>
        <w:br/>
        <w:t>наименование юридического лица с указанием организационно-правовой формы)</w:t>
      </w:r>
      <w:r>
        <w:br/>
      </w:r>
      <w:r w:rsidRPr="006F070C">
        <w:rPr>
          <w:b/>
          <w:bCs/>
          <w:sz w:val="22"/>
          <w:szCs w:val="22"/>
        </w:rPr>
        <w:t>в лице</w:t>
      </w:r>
      <w:r>
        <w:rPr>
          <w:b/>
          <w:bCs/>
          <w:sz w:val="19"/>
          <w:szCs w:val="19"/>
        </w:rPr>
        <w:tab/>
      </w:r>
    </w:p>
    <w:p w:rsidR="00EE23C3" w:rsidRDefault="00EE23C3">
      <w:pPr>
        <w:pStyle w:val="40"/>
        <w:tabs>
          <w:tab w:val="left" w:leader="underscore" w:pos="10156"/>
        </w:tabs>
        <w:ind w:firstLine="1160"/>
        <w:jc w:val="both"/>
        <w:rPr>
          <w:sz w:val="19"/>
          <w:szCs w:val="19"/>
        </w:rPr>
      </w:pPr>
      <w:r>
        <w:t xml:space="preserve">(Ф.И.О. руководителя юридического лица или уполномоченного лица, лица действующего на основании доверенности) </w:t>
      </w:r>
      <w:r w:rsidRPr="006F070C">
        <w:rPr>
          <w:b/>
          <w:bCs/>
          <w:sz w:val="22"/>
          <w:szCs w:val="22"/>
        </w:rPr>
        <w:t>действующего на основании</w:t>
      </w:r>
      <w:r>
        <w:rPr>
          <w:b/>
          <w:bCs/>
          <w:sz w:val="19"/>
          <w:szCs w:val="19"/>
          <w:vertAlign w:val="superscript"/>
        </w:rPr>
        <w:footnoteReference w:id="2"/>
      </w:r>
      <w:r>
        <w:rPr>
          <w:b/>
          <w:bCs/>
          <w:sz w:val="19"/>
          <w:szCs w:val="19"/>
        </w:rPr>
        <w:tab/>
      </w:r>
    </w:p>
    <w:p w:rsidR="00EE23C3" w:rsidRDefault="00EE23C3">
      <w:pPr>
        <w:pStyle w:val="40"/>
        <w:spacing w:after="60" w:line="233" w:lineRule="auto"/>
        <w:rPr>
          <w:sz w:val="18"/>
          <w:szCs w:val="18"/>
        </w:rPr>
      </w:pPr>
      <w:r>
        <w:rPr>
          <w:sz w:val="18"/>
          <w:szCs w:val="18"/>
        </w:rPr>
        <w:t>(</w:t>
      </w:r>
      <w:r>
        <w:t>Устав, Положение, Соглашение, Доверенности и т.д</w:t>
      </w:r>
      <w:r>
        <w:rPr>
          <w:sz w:val="18"/>
          <w:szCs w:val="18"/>
        </w:rPr>
        <w:t>.)</w:t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493"/>
          <w:tab w:val="right" w:leader="dot" w:pos="6787"/>
          <w:tab w:val="left" w:pos="6932"/>
          <w:tab w:val="left" w:leader="dot" w:pos="8256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Заявителя: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Адрес: 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662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ОГРНИП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2803"/>
          <w:tab w:val="left" w:leader="dot" w:pos="5966"/>
          <w:tab w:val="left" w:leader="dot" w:pos="9876"/>
        </w:tabs>
        <w:spacing w:after="60"/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ИНН</w:t>
      </w:r>
      <w:r>
        <w:rPr>
          <w:sz w:val="18"/>
          <w:szCs w:val="18"/>
        </w:rPr>
        <w:tab/>
        <w:t>КПП</w:t>
      </w:r>
      <w:r>
        <w:rPr>
          <w:sz w:val="18"/>
          <w:szCs w:val="18"/>
        </w:rPr>
        <w:tab/>
        <w:t>ОГРН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4675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>Представитель Заявителя</w:t>
      </w:r>
      <w:r>
        <w:rPr>
          <w:b/>
          <w:bCs/>
          <w:sz w:val="18"/>
          <w:szCs w:val="18"/>
          <w:vertAlign w:val="superscript"/>
        </w:rPr>
        <w:footnoteReference w:id="3"/>
      </w:r>
      <w:r>
        <w:rPr>
          <w:b/>
          <w:bCs/>
          <w:sz w:val="18"/>
          <w:szCs w:val="18"/>
        </w:rPr>
        <w:tab/>
      </w:r>
      <w:r>
        <w:rPr>
          <w:sz w:val="18"/>
          <w:szCs w:val="18"/>
        </w:rPr>
        <w:t>(Ф.И.О.)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right" w:leader="dot" w:pos="4699"/>
          <w:tab w:val="right" w:leader="dot" w:pos="5914"/>
          <w:tab w:val="left" w:pos="6058"/>
          <w:tab w:val="right" w:leader="dot" w:pos="7483"/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Паспортные данные представителя: серия</w:t>
      </w:r>
      <w:r>
        <w:rPr>
          <w:sz w:val="18"/>
          <w:szCs w:val="18"/>
        </w:rPr>
        <w:tab/>
        <w:t>№</w:t>
      </w:r>
      <w:r>
        <w:rPr>
          <w:sz w:val="18"/>
          <w:szCs w:val="18"/>
        </w:rPr>
        <w:tab/>
        <w:t>,</w:t>
      </w:r>
      <w:r>
        <w:rPr>
          <w:sz w:val="18"/>
          <w:szCs w:val="18"/>
        </w:rPr>
        <w:tab/>
        <w:t>дата выдачи «</w:t>
      </w:r>
      <w:r>
        <w:rPr>
          <w:sz w:val="18"/>
          <w:szCs w:val="18"/>
        </w:rPr>
        <w:tab/>
        <w:t>»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кем выдан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ind w:left="0"/>
        <w:jc w:val="both"/>
        <w:rPr>
          <w:sz w:val="18"/>
          <w:szCs w:val="18"/>
        </w:rPr>
      </w:pPr>
      <w:r>
        <w:rPr>
          <w:sz w:val="18"/>
          <w:szCs w:val="18"/>
        </w:rPr>
        <w:t>Адрес:</w:t>
      </w:r>
      <w:r>
        <w:rPr>
          <w:sz w:val="18"/>
          <w:szCs w:val="18"/>
        </w:rPr>
        <w:tab/>
      </w:r>
    </w:p>
    <w:p w:rsidR="00EE23C3" w:rsidRDefault="00EE23C3">
      <w:pPr>
        <w:pStyle w:val="24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tabs>
          <w:tab w:val="left" w:leader="dot" w:pos="9876"/>
        </w:tabs>
        <w:spacing w:after="200"/>
        <w:ind w:left="0"/>
        <w:jc w:val="both"/>
      </w:pPr>
      <w:r>
        <w:rPr>
          <w:sz w:val="18"/>
          <w:szCs w:val="18"/>
        </w:rPr>
        <w:t>Контактный телефон</w:t>
      </w:r>
      <w:r>
        <w:rPr>
          <w:sz w:val="18"/>
          <w:szCs w:val="18"/>
        </w:rPr>
        <w:tab/>
        <w:t xml:space="preserve"> </w:t>
      </w:r>
      <w:r>
        <w:rPr>
          <w:b/>
          <w:bCs/>
        </w:rPr>
        <w:t xml:space="preserve">принял решение об участии в аукционе в электронной форме, и обязуется обеспечить поступление задатка в размере  руб. </w:t>
      </w:r>
      <w:r>
        <w:t xml:space="preserve">(сумма прописью), </w:t>
      </w:r>
      <w:r>
        <w:rPr>
          <w:b/>
          <w:bCs/>
        </w:rPr>
        <w:t>в сроки и в порядке, установленные в Извещении о проведении аукциона в электронной форме, и в соответствии с Регламентом Оператора электронной площадки.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31"/>
        </w:tabs>
        <w:ind w:left="0"/>
        <w:jc w:val="both"/>
        <w:rPr>
          <w:sz w:val="22"/>
          <w:szCs w:val="22"/>
        </w:rPr>
      </w:pPr>
      <w:bookmarkStart w:id="149" w:name="bookmark182"/>
      <w:bookmarkEnd w:id="149"/>
      <w:r w:rsidRPr="006F070C">
        <w:rPr>
          <w:sz w:val="22"/>
          <w:szCs w:val="22"/>
        </w:rPr>
        <w:t>Заявитель обязуется:</w:t>
      </w:r>
    </w:p>
    <w:p w:rsidR="00EE23C3" w:rsidRPr="006F070C" w:rsidRDefault="00EE23C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0" w:name="bookmark183"/>
      <w:bookmarkEnd w:id="150"/>
      <w:r w:rsidRPr="006F070C">
        <w:rPr>
          <w:sz w:val="22"/>
          <w:szCs w:val="22"/>
        </w:rPr>
        <w:t>Соблюдать условия и порядок проведения аукциона в электронной форме, содержащиеся в Извещении о проведении аукциона в электронной форме и Регламенте Оператора электронной площадки</w:t>
      </w:r>
      <w:r w:rsidRPr="006F070C">
        <w:rPr>
          <w:sz w:val="22"/>
          <w:szCs w:val="22"/>
          <w:vertAlign w:val="superscript"/>
        </w:rPr>
        <w:footnoteReference w:id="4"/>
      </w:r>
      <w:r w:rsidRPr="006F070C">
        <w:rPr>
          <w:sz w:val="22"/>
          <w:szCs w:val="22"/>
        </w:rPr>
        <w:t>.</w:t>
      </w:r>
    </w:p>
    <w:p w:rsidR="00EE23C3" w:rsidRPr="006F070C" w:rsidRDefault="00EE23C3">
      <w:pPr>
        <w:pStyle w:val="24"/>
        <w:numPr>
          <w:ilvl w:val="1"/>
          <w:numId w:val="5"/>
        </w:numPr>
        <w:tabs>
          <w:tab w:val="left" w:pos="383"/>
        </w:tabs>
        <w:ind w:hanging="160"/>
        <w:jc w:val="both"/>
        <w:rPr>
          <w:sz w:val="22"/>
          <w:szCs w:val="22"/>
        </w:rPr>
      </w:pPr>
      <w:bookmarkStart w:id="151" w:name="bookmark184"/>
      <w:bookmarkEnd w:id="151"/>
      <w:r w:rsidRPr="006F070C">
        <w:rPr>
          <w:sz w:val="22"/>
          <w:szCs w:val="22"/>
        </w:rPr>
        <w:t>В случае признания Победителем аукциона в электронной форме, а также в иных случаях, предусмотренных пунктами 13, 14 и 25 статьи 39.12 Земельного кодекса Российской Федерации, заключить договор с Арендодателем (Продавцом) в соответствии с порядком, сроками и требованиями, установленными Извещением о проведении аукциона в электронной форме и договором.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2" w:name="bookmark185"/>
      <w:bookmarkEnd w:id="152"/>
      <w:r w:rsidRPr="006F070C">
        <w:rPr>
          <w:sz w:val="22"/>
          <w:szCs w:val="22"/>
        </w:rPr>
        <w:t xml:space="preserve">Заявитель согласен и принимает все условия, требования, положения Извещения о проведении аукциона в электронной форме, проекта договора и Регламента Оператора электронной площадки, и они ему понятны. Заявителю известны сведения о Земельном участке, Заявитель надлежащим образом ознакомлен с реальным состоянием Земельного участка </w:t>
      </w:r>
      <w:r w:rsidRPr="006F070C">
        <w:rPr>
          <w:b/>
          <w:bCs/>
          <w:sz w:val="22"/>
          <w:szCs w:val="22"/>
        </w:rPr>
        <w:t>и не имеет претензий к ним</w:t>
      </w:r>
      <w:r w:rsidRPr="006F070C">
        <w:rPr>
          <w:sz w:val="22"/>
          <w:szCs w:val="22"/>
        </w:rPr>
        <w:t>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3" w:name="bookmark186"/>
      <w:bookmarkEnd w:id="153"/>
      <w:r w:rsidRPr="006F070C">
        <w:rPr>
          <w:sz w:val="22"/>
          <w:szCs w:val="22"/>
        </w:rPr>
        <w:t>Заявитель извещен о том, что он вправе отозвать Заявку в любое время до установленных даты и времени окончания срока приема Заявок на участие в аукционе в электронной форме, в порядке, установленном в Извещении о проведении аукциона в электронной форме.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left="0"/>
        <w:jc w:val="both"/>
        <w:rPr>
          <w:sz w:val="22"/>
          <w:szCs w:val="22"/>
        </w:rPr>
      </w:pPr>
      <w:bookmarkStart w:id="154" w:name="bookmark187"/>
      <w:bookmarkEnd w:id="154"/>
      <w:r w:rsidRPr="006F070C">
        <w:rPr>
          <w:sz w:val="22"/>
          <w:szCs w:val="22"/>
        </w:rPr>
        <w:t>Ответственность за достоверность представленных документов и информации несет Заявитель.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5" w:name="bookmark188"/>
      <w:bookmarkEnd w:id="155"/>
      <w:r w:rsidRPr="006F070C">
        <w:rPr>
          <w:sz w:val="22"/>
          <w:szCs w:val="22"/>
        </w:rPr>
        <w:t>Заявитель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средств в качестве задатка, и они ему понятны.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6" w:name="bookmark189"/>
      <w:bookmarkEnd w:id="156"/>
      <w:r w:rsidRPr="006F070C">
        <w:rPr>
          <w:sz w:val="22"/>
          <w:szCs w:val="22"/>
        </w:rPr>
        <w:t>Заявитель заявляет о своем соответствии условиям отнесения к субъектам малого и среднего предпринимательства в соответствии с частью 5 статьи 4 Федерального закона от 24.07.2007 № 209-ФЗ «О развитии малого и среднего предпринимательства в Российской Федерации» (в случае проведения аукциона в электронной форме, участниками которого могут быть только субъекты малого и среднего предпринимательства)</w:t>
      </w:r>
      <w:r w:rsidRPr="006F070C">
        <w:rPr>
          <w:sz w:val="22"/>
          <w:szCs w:val="22"/>
          <w:vertAlign w:val="superscript"/>
        </w:rPr>
        <w:footnoteReference w:id="5"/>
      </w:r>
      <w:r w:rsidRPr="006F070C">
        <w:rPr>
          <w:sz w:val="22"/>
          <w:szCs w:val="22"/>
        </w:rPr>
        <w:t>.</w:t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7" w:name="bookmark190"/>
      <w:bookmarkEnd w:id="157"/>
      <w:r w:rsidRPr="006F070C">
        <w:rPr>
          <w:sz w:val="22"/>
          <w:szCs w:val="22"/>
        </w:rPr>
        <w:t>Заявитель ознакомлен с положениями Федерального закона от 07.07.2003 № 112-ФЗ «О личном подсобном хозяйстве» и подтверждает, что на дату подписания настоящей Заявки размер общей площади земельных участков, предназначенных для ведения личного подсобного хозяйства, находящихся у Заявителя на праве собственности и (или) ином праве, не превышает 0,5 га.</w:t>
      </w:r>
      <w:r w:rsidRPr="006F070C">
        <w:rPr>
          <w:sz w:val="22"/>
          <w:szCs w:val="22"/>
          <w:vertAlign w:val="superscript"/>
        </w:rPr>
        <w:footnoteReference w:id="6"/>
      </w:r>
    </w:p>
    <w:p w:rsidR="00EE23C3" w:rsidRPr="006F070C" w:rsidRDefault="00EE23C3">
      <w:pPr>
        <w:pStyle w:val="24"/>
        <w:numPr>
          <w:ilvl w:val="0"/>
          <w:numId w:val="5"/>
        </w:numPr>
        <w:tabs>
          <w:tab w:val="left" w:pos="255"/>
        </w:tabs>
        <w:ind w:hanging="160"/>
        <w:jc w:val="both"/>
        <w:rPr>
          <w:sz w:val="22"/>
          <w:szCs w:val="22"/>
        </w:rPr>
      </w:pPr>
      <w:bookmarkStart w:id="158" w:name="bookmark191"/>
      <w:bookmarkEnd w:id="158"/>
      <w:r w:rsidRPr="006F070C">
        <w:rPr>
          <w:sz w:val="22"/>
          <w:szCs w:val="22"/>
        </w:rPr>
        <w:t xml:space="preserve">Заявитель осведомлен и согласен с тем, что Продавец/Организатор аукциона в электронной форме не несут ответственности за ущерб, который может быть причинен Заявителю отменой аукциона в электронной форме, внесением изменений в Извещение о проведении аукциона в электронной форме, а также приостановлением процедуры проведения аукциона в электронной форме. При этом Заявитель считается уведомленным об отмене аукциона в электронной форме, внесении изменений в Извещение о проведении аукциона в электронной форме с даты публикации информации об отмене аукциона в электронной форме, внесении изменений в Извещение о проведении аукциона в электронной форме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22" w:history="1">
        <w:r w:rsidRPr="006F070C">
          <w:rPr>
            <w:sz w:val="22"/>
            <w:szCs w:val="22"/>
          </w:rPr>
          <w:t>www.torgi.gov.ru</w:t>
        </w:r>
      </w:hyperlink>
      <w:r w:rsidRPr="006F070C">
        <w:rPr>
          <w:sz w:val="22"/>
          <w:szCs w:val="22"/>
          <w:u w:val="single"/>
        </w:rPr>
        <w:t xml:space="preserve"> и сайте Оператора электронной площадки</w:t>
      </w:r>
      <w:r w:rsidRPr="006F070C">
        <w:rPr>
          <w:sz w:val="22"/>
          <w:szCs w:val="22"/>
        </w:rPr>
        <w:t>.</w:t>
      </w:r>
    </w:p>
    <w:p w:rsidR="00EE23C3" w:rsidRPr="00DC1355" w:rsidRDefault="00EE23C3" w:rsidP="007A22BF">
      <w:pPr>
        <w:pStyle w:val="24"/>
        <w:numPr>
          <w:ilvl w:val="0"/>
          <w:numId w:val="5"/>
        </w:numPr>
        <w:tabs>
          <w:tab w:val="left" w:pos="255"/>
          <w:tab w:val="left" w:pos="390"/>
          <w:tab w:val="left" w:pos="1724"/>
          <w:tab w:val="left" w:pos="3927"/>
          <w:tab w:val="left" w:pos="4838"/>
          <w:tab w:val="left" w:pos="5150"/>
          <w:tab w:val="left" w:pos="10092"/>
        </w:tabs>
        <w:jc w:val="both"/>
        <w:rPr>
          <w:sz w:val="22"/>
          <w:szCs w:val="22"/>
        </w:rPr>
      </w:pPr>
      <w:bookmarkStart w:id="159" w:name="bookmark192"/>
      <w:bookmarkEnd w:id="159"/>
      <w:r w:rsidRPr="006F070C">
        <w:rPr>
          <w:sz w:val="22"/>
          <w:szCs w:val="22"/>
        </w:rPr>
        <w:t>В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соответствии с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Федеральным законом от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27.0</w:t>
      </w:r>
      <w:r>
        <w:rPr>
          <w:sz w:val="22"/>
          <w:szCs w:val="22"/>
        </w:rPr>
        <w:t xml:space="preserve">7.2006 № </w:t>
      </w:r>
      <w:r w:rsidRPr="006F070C">
        <w:rPr>
          <w:sz w:val="22"/>
          <w:szCs w:val="22"/>
        </w:rPr>
        <w:t>152-ФЗ «О персональных данных» (далее - Федеральный</w:t>
      </w:r>
      <w:r w:rsidRPr="006F070C">
        <w:rPr>
          <w:sz w:val="22"/>
          <w:szCs w:val="22"/>
        </w:rPr>
        <w:tab/>
        <w:t>закон</w:t>
      </w:r>
      <w:r>
        <w:rPr>
          <w:sz w:val="22"/>
          <w:szCs w:val="22"/>
        </w:rPr>
        <w:t xml:space="preserve"> от </w:t>
      </w:r>
      <w:r w:rsidRPr="006F070C">
        <w:rPr>
          <w:sz w:val="22"/>
          <w:szCs w:val="22"/>
        </w:rPr>
        <w:t>27.07.2006</w:t>
      </w:r>
      <w:r w:rsidRPr="006F070C">
        <w:rPr>
          <w:sz w:val="22"/>
          <w:szCs w:val="22"/>
        </w:rPr>
        <w:tab/>
        <w:t>№152-ФЗ),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подавая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Заявку,</w:t>
      </w:r>
      <w:r>
        <w:rPr>
          <w:sz w:val="22"/>
          <w:szCs w:val="22"/>
        </w:rPr>
        <w:t xml:space="preserve"> </w:t>
      </w:r>
      <w:r w:rsidRPr="006F070C">
        <w:rPr>
          <w:sz w:val="22"/>
          <w:szCs w:val="22"/>
        </w:rPr>
        <w:t>Заявитель дает согласие на обработку персональных данных, указанных</w:t>
      </w:r>
      <w:r w:rsidRPr="006F070C">
        <w:rPr>
          <w:sz w:val="22"/>
          <w:szCs w:val="22"/>
        </w:rPr>
        <w:tab/>
        <w:t>выше</w:t>
      </w:r>
      <w:r>
        <w:rPr>
          <w:sz w:val="22"/>
          <w:szCs w:val="22"/>
        </w:rPr>
        <w:t xml:space="preserve"> и сод</w:t>
      </w:r>
      <w:r w:rsidRPr="006F070C">
        <w:rPr>
          <w:sz w:val="22"/>
          <w:szCs w:val="22"/>
        </w:rPr>
        <w:t>ержащихся в представленных документах, в целях участия в аукционе 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данных, описание способов обработки данных приведено в Федеральном законе от 27.07.2006 № 152-ФЗ),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Заявитель подтверждает, что ознакомлен с положениями Федерального закона от 27.07.2006 № 152-ФЗ, права и обязанности в области защиты персональных данных ему известны.</w:t>
      </w:r>
    </w:p>
    <w:p w:rsidR="00EE23C3" w:rsidRPr="00820A0F" w:rsidRDefault="00EE23C3" w:rsidP="00187D0F">
      <w:pPr>
        <w:pStyle w:val="BodyText"/>
        <w:spacing w:line="240" w:lineRule="auto"/>
        <w:jc w:val="both"/>
        <w:rPr>
          <w:b/>
        </w:rPr>
      </w:pPr>
      <w:r w:rsidRPr="00820A0F">
        <w:rPr>
          <w:b/>
        </w:rPr>
        <w:t>С условиями аукциона,  извещением, проектом договора купли-продажи  земельного участка ознакомлен(а).</w:t>
      </w:r>
    </w:p>
    <w:p w:rsidR="00EE23C3" w:rsidRPr="00820A0F" w:rsidRDefault="00EE23C3" w:rsidP="00187D0F">
      <w:pPr>
        <w:widowControl/>
        <w:ind w:left="360"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Банковские реквизиты для возврата задатка:___________________________________ __________________________________________________________________________________________________________________________________________________</w:t>
      </w:r>
    </w:p>
    <w:p w:rsidR="00EE23C3" w:rsidRPr="00820A0F" w:rsidRDefault="00EE23C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 xml:space="preserve">     Почтовый адрес:_____________________________________________________</w:t>
      </w:r>
    </w:p>
    <w:p w:rsidR="00EE23C3" w:rsidRPr="00820A0F" w:rsidRDefault="00EE23C3" w:rsidP="00187D0F">
      <w:pPr>
        <w:widowControl/>
        <w:rPr>
          <w:rFonts w:ascii="Times New Roman" w:hAnsi="Times New Roman"/>
          <w:sz w:val="22"/>
          <w:szCs w:val="22"/>
        </w:rPr>
      </w:pPr>
      <w:r w:rsidRPr="00820A0F">
        <w:rPr>
          <w:rFonts w:ascii="Times New Roman" w:hAnsi="Times New Roman"/>
          <w:sz w:val="22"/>
          <w:szCs w:val="22"/>
        </w:rPr>
        <w:t>______________________________________________________________________</w:t>
      </w:r>
    </w:p>
    <w:p w:rsidR="00EE23C3" w:rsidRPr="00DA218A" w:rsidRDefault="00EE23C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Адрес электронной почты (при наличии):__________________________________</w:t>
      </w:r>
    </w:p>
    <w:p w:rsidR="00EE23C3" w:rsidRPr="00DA218A" w:rsidRDefault="00EE23C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Контактный телефон :___________________________________</w:t>
      </w:r>
    </w:p>
    <w:p w:rsidR="00EE23C3" w:rsidRPr="00DA218A" w:rsidRDefault="00EE23C3" w:rsidP="00187D0F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 xml:space="preserve">Подпись Претендента_____________ </w:t>
      </w:r>
    </w:p>
    <w:p w:rsidR="00EE23C3" w:rsidRPr="00DA218A" w:rsidRDefault="00EE23C3" w:rsidP="00187D0F">
      <w:pPr>
        <w:widowControl/>
        <w:ind w:left="360"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Приложение:</w:t>
      </w:r>
    </w:p>
    <w:p w:rsidR="00EE23C3" w:rsidRPr="00DA218A" w:rsidRDefault="00EE23C3" w:rsidP="006F070C">
      <w:pPr>
        <w:widowControl/>
        <w:rPr>
          <w:rFonts w:ascii="Times New Roman" w:hAnsi="Times New Roman"/>
          <w:b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 xml:space="preserve">                                Опись прилагаемых к заявке документов</w:t>
      </w:r>
    </w:p>
    <w:p w:rsidR="00EE23C3" w:rsidRPr="00DA218A" w:rsidRDefault="00EE23C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b/>
          <w:sz w:val="22"/>
          <w:szCs w:val="22"/>
        </w:rPr>
        <w:t>1.</w:t>
      </w:r>
      <w:r w:rsidRPr="00DA218A">
        <w:rPr>
          <w:rFonts w:ascii="Times New Roman" w:hAnsi="Times New Roman"/>
          <w:sz w:val="22"/>
          <w:szCs w:val="22"/>
        </w:rPr>
        <w:t>__Копия паспорта__________________________________________________________</w:t>
      </w:r>
    </w:p>
    <w:p w:rsidR="00EE23C3" w:rsidRDefault="00EE23C3" w:rsidP="006F070C">
      <w:pPr>
        <w:widowControl/>
        <w:rPr>
          <w:rFonts w:ascii="Times New Roman" w:hAnsi="Times New Roman"/>
          <w:sz w:val="22"/>
          <w:szCs w:val="22"/>
        </w:rPr>
      </w:pPr>
      <w:r w:rsidRPr="00DA218A">
        <w:rPr>
          <w:rFonts w:ascii="Times New Roman" w:hAnsi="Times New Roman"/>
          <w:sz w:val="22"/>
          <w:szCs w:val="22"/>
        </w:rPr>
        <w:t>2.___________________________________________________________________________</w:t>
      </w:r>
    </w:p>
    <w:p w:rsidR="00EE23C3" w:rsidRDefault="00EE23C3" w:rsidP="00C63D9F">
      <w:pPr>
        <w:jc w:val="center"/>
        <w:rPr>
          <w:b/>
          <w:sz w:val="22"/>
          <w:szCs w:val="22"/>
        </w:rPr>
      </w:pPr>
    </w:p>
    <w:p w:rsidR="00EE23C3" w:rsidRDefault="00EE23C3" w:rsidP="00C63D9F">
      <w:pPr>
        <w:jc w:val="center"/>
        <w:rPr>
          <w:b/>
          <w:sz w:val="22"/>
          <w:szCs w:val="22"/>
        </w:rPr>
      </w:pPr>
    </w:p>
    <w:p w:rsidR="00EE23C3" w:rsidRDefault="00EE23C3" w:rsidP="00C63D9F">
      <w:pPr>
        <w:jc w:val="center"/>
        <w:rPr>
          <w:b/>
          <w:sz w:val="22"/>
          <w:szCs w:val="22"/>
        </w:rPr>
      </w:pPr>
    </w:p>
    <w:p w:rsidR="00EE23C3" w:rsidRDefault="00EE23C3" w:rsidP="00C63D9F">
      <w:pPr>
        <w:jc w:val="center"/>
        <w:rPr>
          <w:b/>
          <w:sz w:val="22"/>
          <w:szCs w:val="22"/>
        </w:rPr>
      </w:pP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Договор</w:t>
      </w: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купли-продажи земельного участка № АУК-__-202_</w:t>
      </w: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23C3" w:rsidRPr="00C63D9F" w:rsidRDefault="00EE23C3" w:rsidP="00C63D9F">
      <w:pPr>
        <w:pStyle w:val="BodyText"/>
      </w:pPr>
      <w:r w:rsidRPr="00C63D9F">
        <w:t xml:space="preserve">     с. Дивеево                                                                                                                «__» _____ 202</w:t>
      </w:r>
      <w:r w:rsidRPr="00C63D9F">
        <w:softHyphen/>
      </w:r>
      <w:r w:rsidRPr="00C63D9F">
        <w:softHyphen/>
      </w:r>
      <w:r w:rsidRPr="00C63D9F">
        <w:softHyphen/>
        <w:t>_г.</w:t>
      </w:r>
    </w:p>
    <w:p w:rsidR="00EE23C3" w:rsidRPr="00C63D9F" w:rsidRDefault="00EE23C3" w:rsidP="00C63D9F">
      <w:pPr>
        <w:pStyle w:val="BodyText"/>
        <w:jc w:val="both"/>
      </w:pPr>
      <w:r w:rsidRPr="00C63D9F">
        <w:t xml:space="preserve">         </w:t>
      </w:r>
      <w:r w:rsidRPr="00C63D9F">
        <w:rPr>
          <w:bCs/>
          <w:noProof/>
        </w:rPr>
        <w:t>Комитет по управлению муниципальным имуществом Дивеевского муниципального района Нижегородской области (далее - КУМИ)</w:t>
      </w:r>
      <w:r w:rsidRPr="00C63D9F">
        <w:rPr>
          <w:b/>
          <w:bCs/>
          <w:noProof/>
        </w:rPr>
        <w:t xml:space="preserve"> </w:t>
      </w:r>
      <w:r w:rsidRPr="00C63D9F">
        <w:t xml:space="preserve">ИНН 5216000154 КПП 521601001, ОГРН 1025202206831, 607320 Нижегородская область, с. Дивеево, ул. Октябрьская, д. 28 В, </w:t>
      </w:r>
      <w:r w:rsidRPr="00C63D9F">
        <w:rPr>
          <w:b/>
        </w:rPr>
        <w:t xml:space="preserve"> </w:t>
      </w:r>
      <w:r w:rsidRPr="00C63D9F">
        <w:rPr>
          <w:bCs/>
          <w:noProof/>
        </w:rPr>
        <w:t>в</w:t>
      </w:r>
      <w:r w:rsidRPr="00C63D9F">
        <w:rPr>
          <w:noProof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b/>
          <w:bCs/>
          <w:noProof/>
        </w:rPr>
        <w:t xml:space="preserve"> </w:t>
      </w:r>
      <w:r w:rsidRPr="00C63D9F">
        <w:rPr>
          <w:bCs/>
          <w:noProof/>
        </w:rPr>
        <w:t>муниципальным имуществом Дивеевского муниципального округа</w:t>
      </w:r>
      <w:r w:rsidRPr="00C63D9F">
        <w:rPr>
          <w:noProof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b/>
          <w:noProof/>
        </w:rPr>
        <w:t>«Продавец»</w:t>
      </w:r>
      <w:r w:rsidRPr="00C63D9F">
        <w:rPr>
          <w:noProof/>
        </w:rPr>
        <w:t xml:space="preserve"> </w:t>
      </w:r>
      <w:r w:rsidRPr="00C63D9F">
        <w:t>с одной стороны и _______ФИО_____________________________________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b/>
        </w:rPr>
        <w:t xml:space="preserve"> </w:t>
      </w:r>
      <w:r w:rsidRPr="00C63D9F">
        <w:rPr>
          <w:noProof/>
        </w:rPr>
        <w:t xml:space="preserve">именуемый в дальнейшем </w:t>
      </w:r>
      <w:r w:rsidRPr="00C63D9F">
        <w:rPr>
          <w:b/>
          <w:noProof/>
        </w:rPr>
        <w:t>«Покупатель»,</w:t>
      </w:r>
      <w:r w:rsidRPr="00C63D9F">
        <w:rPr>
          <w:noProof/>
        </w:rPr>
        <w:t xml:space="preserve"> с другой стороны, и именуемые в дальнейшем «Стороны», заключили настоящий Договор о нижеследующем: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</w:p>
    <w:p w:rsidR="00EE23C3" w:rsidRPr="00C63D9F" w:rsidRDefault="00EE23C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1.ПРЕДМЕТ ДОГОВОРА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1.1 В соответствии со  ст. 39.12 Земельного кодекса Российской Федерации,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Протоколом № _ от __________202_года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«О признании заявителей участниками аукциона по продажи земельных участков» (далее- Протокол № 1) </w:t>
      </w:r>
      <w:r w:rsidRPr="00C63D9F">
        <w:rPr>
          <w:rFonts w:ascii="Times New Roman" w:hAnsi="Times New Roman" w:cs="Times New Roman"/>
          <w:sz w:val="22"/>
          <w:szCs w:val="22"/>
        </w:rPr>
        <w:t>Продавец обязуется предоставить в собственность, а Покупатель принять по акту приема-передачи  на условиях настоящего Договора земельный участок (</w:t>
      </w:r>
      <w:r w:rsidRPr="00C63D9F">
        <w:rPr>
          <w:rFonts w:ascii="Times New Roman" w:hAnsi="Times New Roman" w:cs="Times New Roman"/>
          <w:b/>
          <w:sz w:val="22"/>
          <w:szCs w:val="22"/>
        </w:rPr>
        <w:t>Лот № _)</w:t>
      </w:r>
      <w:r w:rsidRPr="00C63D9F">
        <w:rPr>
          <w:rFonts w:ascii="Times New Roman" w:hAnsi="Times New Roman" w:cs="Times New Roman"/>
          <w:sz w:val="22"/>
          <w:szCs w:val="22"/>
        </w:rPr>
        <w:t>: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Местонахождение:_____________________________________________________________ 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_______ кв.м.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__________________.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 </w:t>
      </w:r>
    </w:p>
    <w:p w:rsidR="00EE23C3" w:rsidRPr="00C63D9F" w:rsidRDefault="00EE23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Участок).</w:t>
      </w:r>
    </w:p>
    <w:p w:rsidR="00EE23C3" w:rsidRPr="00C63D9F" w:rsidRDefault="00EE23C3" w:rsidP="00C63D9F">
      <w:pPr>
        <w:ind w:firstLine="708"/>
        <w:rPr>
          <w:rFonts w:ascii="Times New Roman" w:hAnsi="Times New Roman" w:cs="Times New Roman"/>
          <w:b/>
          <w:sz w:val="22"/>
          <w:szCs w:val="22"/>
        </w:rPr>
      </w:pPr>
    </w:p>
    <w:p w:rsidR="00EE23C3" w:rsidRPr="00C63D9F" w:rsidRDefault="00EE23C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2. ЦЕНА ПО ДОГОВОРУ И ПОРЯДОК РАСЧЕТОВ</w:t>
      </w:r>
    </w:p>
    <w:p w:rsidR="00EE23C3" w:rsidRPr="00C63D9F" w:rsidRDefault="00EE23C3" w:rsidP="00C63D9F">
      <w:pPr>
        <w:jc w:val="center"/>
        <w:outlineLvl w:val="0"/>
        <w:rPr>
          <w:rFonts w:ascii="Times New Roman" w:hAnsi="Times New Roman" w:cs="Times New Roman"/>
          <w:b/>
          <w:sz w:val="22"/>
          <w:szCs w:val="22"/>
        </w:rPr>
      </w:pP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   2.1  Согласно   Протоколу №__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от ____________202_ года </w:t>
      </w:r>
      <w:r w:rsidRPr="00C63D9F">
        <w:rPr>
          <w:rFonts w:ascii="Times New Roman" w:hAnsi="Times New Roman" w:cs="Times New Roman"/>
          <w:sz w:val="22"/>
          <w:szCs w:val="22"/>
        </w:rPr>
        <w:t xml:space="preserve"> цена  Участка составляет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__________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(_______________________________) рублей 00 коп</w:t>
      </w:r>
      <w:r w:rsidRPr="00C63D9F">
        <w:rPr>
          <w:rFonts w:ascii="Times New Roman" w:hAnsi="Times New Roman" w:cs="Times New Roman"/>
          <w:sz w:val="22"/>
          <w:szCs w:val="22"/>
        </w:rPr>
        <w:t xml:space="preserve">. (НДС не облагается). 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2.2. Внесенный покупателем – победителем торгов задаток в сумме 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(______________________________) рублей</w:t>
      </w: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/>
          <w:sz w:val="22"/>
          <w:szCs w:val="22"/>
        </w:rPr>
        <w:t>00 коп.</w:t>
      </w:r>
      <w:r w:rsidRPr="00C63D9F">
        <w:rPr>
          <w:rFonts w:ascii="Times New Roman" w:hAnsi="Times New Roman" w:cs="Times New Roman"/>
          <w:sz w:val="22"/>
          <w:szCs w:val="22"/>
        </w:rPr>
        <w:t xml:space="preserve"> зачисляется в оплату приобретаемого в собственность земельного участка.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>2.3 За вычетом суммы задатка, Покупатель обязан оплатить единовременно за приобретаемый Участок сумму 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(_____________________________) рублей 00 коп на</w:t>
      </w:r>
      <w:r w:rsidRPr="00C63D9F">
        <w:rPr>
          <w:rFonts w:ascii="Times New Roman" w:hAnsi="Times New Roman" w:cs="Times New Roman"/>
          <w:sz w:val="28"/>
          <w:szCs w:val="28"/>
        </w:rPr>
        <w:t xml:space="preserve"> 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р/счет № 03100643000000013200 к.с. 40102810745370000024 в Волго-Вятском ГУ Банка России //УФК по Нижегородской области, г. Нижний Новгород, БИК 012202102, ОКТМО 22532000, КБК 36611406012140000430.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Получатель: ИНН 5216000154 КПП 521601001  УФК по Нижегородской области (КУМИ Дивеевского муниципального округа Нижегородской области л/сч. 04323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  <w:lang w:val="en-US"/>
        </w:rPr>
        <w:t>D</w:t>
      </w: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15670).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Оплата за земельный участок по договору осуществляется покупателем на дату подписания им договора в полном объеме.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Моментом оплаты считается день зачисления денежных средств на вышеуказанный счет.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2.4. Полная оплата цены Участка должна быть произведена до регистрации прав собственности на Участок.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2.5. Оплата производится в рублях. Моментом оплаты считается день зачисления денежных средств, указанных в настоящем разделе на р/счет, указанный в п.2.3. настоящего Договора.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2.6. Оплата по договору купли-продажи третьими лицами не допускается</w:t>
      </w:r>
    </w:p>
    <w:p w:rsidR="00EE23C3" w:rsidRPr="00CB31DD" w:rsidRDefault="00EE23C3" w:rsidP="00C63D9F">
      <w:pPr>
        <w:suppressAutoHyphens/>
        <w:rPr>
          <w:rFonts w:ascii="Times New Roman" w:hAnsi="Times New Roman" w:cs="Times New Roman"/>
          <w:color w:val="auto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                                                           </w:t>
      </w:r>
      <w:r w:rsidRPr="00CB31DD">
        <w:rPr>
          <w:rStyle w:val="a3"/>
          <w:rFonts w:ascii="Times New Roman" w:hAnsi="Times New Roman" w:cs="Times New Roman"/>
          <w:color w:val="auto"/>
          <w:kern w:val="2"/>
          <w:sz w:val="22"/>
          <w:szCs w:val="22"/>
          <w:lang w:eastAsia="en-US"/>
        </w:rPr>
        <w:t>3. ИСПОЛЬЗОВАНИЕ УЧАСТКА</w:t>
      </w:r>
    </w:p>
    <w:p w:rsidR="00EE23C3" w:rsidRPr="00C63D9F" w:rsidRDefault="00EE23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3.1. Участок используется в соответствии с установленной категорией земель и разрешенным видом использования.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 xml:space="preserve">                                                       4. ПРАВА И ОБЯЗАНННОСТИ СТОРОН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Style w:val="a3"/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 Продавец обязуется: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4.1.1. Предоставить Покупателю сведения, необходимые для исполнения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условий, установленных Договором.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4. 1. 2. Передать Покупателю Участок, указанный в п. 1.1. настоящего договора, по акту приема-передачи, который является неотъемлемой частью договора, в течение 10 дней с момента подтверждения поступления денежных средств на р/счет, указанный в п. п. 2.3. настоящего Договора.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lang w:eastAsia="en-US"/>
        </w:rPr>
        <w:t>4.1.3. В 30-тидневный срок с момента подписания Сторонами акта приема-передачи обеспечить государственную регистрацию права собственности на Участок и представить копии документов о государственной</w:t>
      </w:r>
      <w:r w:rsidRPr="00C63D9F">
        <w:rPr>
          <w:rFonts w:ascii="Times New Roman" w:hAnsi="Times New Roman" w:cs="Times New Roman"/>
          <w:kern w:val="2"/>
        </w:rPr>
        <w:t xml:space="preserve"> </w:t>
      </w:r>
      <w:r w:rsidRPr="00C63D9F">
        <w:rPr>
          <w:rFonts w:ascii="Times New Roman" w:hAnsi="Times New Roman" w:cs="Times New Roman"/>
          <w:kern w:val="2"/>
          <w:lang w:eastAsia="en-US"/>
        </w:rPr>
        <w:t>регистрации Покупателю.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 Покупатель обязуется: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4.2.1. Оплатить цену Участка в срок и в порядке, установленном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разделом 2 Договора.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4.2.2. Выполнять требования,  вытекающие  из  установленных в соответствии с законодательством Российской Федерации ограничений прав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Участок и сервитутов.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4.2.3. Предоставлять информацию о состоянии Участка по запросам соответствующих органов государственной власти и  органов  местного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самоуправления, создавать необходимые условия для контроля за установленным порядком использования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Участка, а также обеспечивать доступ  и  проход  на  Участок  их представителей.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4.2.4. С момента подписания Договора и до момента регистрации права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собственности на Участок не отчуждать в собственность третьих лиц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принадлежащее ему недвижимое имущество, находящееся на Участке.</w:t>
      </w:r>
    </w:p>
    <w:p w:rsidR="00EE23C3" w:rsidRPr="00C63D9F" w:rsidRDefault="00EE23C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5.ОТВЕТСТВЕННОСТЬ СТОРОН</w:t>
      </w:r>
    </w:p>
    <w:p w:rsidR="00EE23C3" w:rsidRPr="00C63D9F" w:rsidRDefault="00EE23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5.1. Покупатель несет ответственность перед третьими лицами за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последствия отчуждения недвижимого имущества, принадлежащего ему на праве собственности и находящегося на Участке, с момента подачи заявки на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приватизацию Участка до государственной регистрации права собственности на Участок.</w:t>
      </w:r>
    </w:p>
    <w:p w:rsidR="00EE23C3" w:rsidRPr="00C63D9F" w:rsidRDefault="00EE23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5.2.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Федерации.</w:t>
      </w:r>
    </w:p>
    <w:p w:rsidR="00EE23C3" w:rsidRPr="00C63D9F" w:rsidRDefault="00EE23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5.3. За нарушение срока внесения платежа, указанного в </w:t>
      </w:r>
      <w:hyperlink w:anchor="sub_522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2.3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настоящего Договора, Покупатель выплачивает Продавцу пени в размере </w:t>
      </w:r>
      <w:r w:rsidRPr="00C63D9F">
        <w:rPr>
          <w:rFonts w:ascii="Times New Roman" w:hAnsi="Times New Roman" w:cs="Times New Roman"/>
          <w:kern w:val="2"/>
          <w:sz w:val="22"/>
          <w:szCs w:val="22"/>
          <w:u w:val="single"/>
          <w:lang w:eastAsia="en-US"/>
        </w:rPr>
        <w:t>одной десятой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процентной ставки рефинансирования Центрального банка Российской Федерации, действующей на дату выполнения денежных обязательств, за каждый календарный день просрочки. Пени перечисляются в порядке, предусмотренном пунктом 2.4 раздела 2 настоящего Договора.</w:t>
      </w:r>
    </w:p>
    <w:p w:rsidR="00EE23C3" w:rsidRPr="00C63D9F" w:rsidRDefault="00EE23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Просрочка внесения денежных средств в счет оплаты имущества в срок, указанный в п. 2.3. настоящего Договора, не может составлять более десяти календарных дней (далее – допустимая просрочка). Просрочка свыше десяти календарных дней считается отказом Покупателя от исполнения обязательств по оплате имущества, установленных п. 2.2.-2.6. настоящего Договора.</w:t>
      </w:r>
    </w:p>
    <w:p w:rsidR="00EE23C3" w:rsidRPr="00C63D9F" w:rsidRDefault="00EE23C3" w:rsidP="00C63D9F">
      <w:pPr>
        <w:suppressAutoHyphens/>
        <w:ind w:firstLine="142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>Продавец в течение трех календарных дней с момента истечения допустимой просрочки, направляет Покупателю письменное уведомление, с даты отправления которого, Договор считается расторгнутым, все обязательства Сторон по Договору прекращаются. Оформление Сторонами дополнительного соглашения о расторжении настоящего Договора не требуется.</w:t>
      </w:r>
    </w:p>
    <w:p w:rsidR="00EE23C3" w:rsidRPr="00C63D9F" w:rsidRDefault="00EE23C3" w:rsidP="00C63D9F">
      <w:pPr>
        <w:suppressAutoHyphens/>
        <w:jc w:val="center"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b/>
          <w:kern w:val="2"/>
          <w:sz w:val="22"/>
          <w:szCs w:val="22"/>
        </w:rPr>
        <w:t>6.ОСОБЫЕ УСЛОВИЯ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6.1. Изменение указанного в </w:t>
      </w:r>
      <w:hyperlink w:anchor="sub_511">
        <w:r w:rsidRPr="00C63D9F">
          <w:rPr>
            <w:rFonts w:ascii="Times New Roman" w:hAnsi="Times New Roman" w:cs="Times New Roman"/>
            <w:kern w:val="2"/>
            <w:sz w:val="22"/>
            <w:szCs w:val="22"/>
            <w:lang w:eastAsia="en-US"/>
          </w:rPr>
          <w:t>пункте 1.1</w:t>
        </w:r>
      </w:hyperlink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Договора целевого назначения земель  допускается  в  порядке,  предусмотренном  законодательством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Российской Федерации.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6.2. Все изменения и дополнения к Договору действительны, если они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совершены в письменной форме и подписаны уполномоченными лицами.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>6.3. Договор составлен в двух экземплярах, имеющих одинаковую юридическую силу.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Первый экземпляр находится у Продавца.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  <w:lang w:eastAsia="en-US"/>
        </w:rPr>
        <w:t xml:space="preserve">   Второй экземпляр находится у Покупателя.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kern w:val="2"/>
          <w:sz w:val="22"/>
          <w:szCs w:val="22"/>
        </w:rPr>
        <w:t xml:space="preserve">  Электронный экземпляр договора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EE23C3" w:rsidRPr="00C63D9F" w:rsidRDefault="00EE23C3" w:rsidP="00C63D9F">
      <w:pPr>
        <w:pStyle w:val="BodyTextIndent"/>
        <w:rPr>
          <w:rFonts w:ascii="Times New Roman" w:hAnsi="Times New Roman" w:cs="Times New Roman"/>
          <w:szCs w:val="22"/>
        </w:rPr>
      </w:pP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b/>
          <w:sz w:val="22"/>
          <w:szCs w:val="22"/>
        </w:rPr>
        <w:t>7. АДРЕСА СТОРОН:</w:t>
      </w: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tbl>
      <w:tblPr>
        <w:tblW w:w="10314" w:type="dxa"/>
        <w:tblLook w:val="01E0"/>
      </w:tblPr>
      <w:tblGrid>
        <w:gridCol w:w="4928"/>
        <w:gridCol w:w="5386"/>
      </w:tblGrid>
      <w:tr w:rsidR="00EE23C3" w:rsidRPr="00C63D9F" w:rsidTr="003B59D1">
        <w:tc>
          <w:tcPr>
            <w:tcW w:w="4928" w:type="dxa"/>
          </w:tcPr>
          <w:p w:rsidR="00EE23C3" w:rsidRPr="00C63D9F" w:rsidRDefault="00EE23C3" w:rsidP="003B59D1">
            <w:pPr>
              <w:rPr>
                <w:rFonts w:ascii="Times New Roman" w:hAnsi="Times New Roman" w:cs="Times New Roman"/>
                <w:b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Продавец: КУМИ </w:t>
            </w:r>
          </w:p>
          <w:p w:rsidR="00EE23C3" w:rsidRPr="00C63D9F" w:rsidRDefault="00EE23C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>Юр.адрес: 607320, Нижегородская область, с.Дивеево, ул. Октябрьская, д.10</w:t>
            </w:r>
          </w:p>
          <w:p w:rsidR="00EE23C3" w:rsidRPr="00C63D9F" w:rsidRDefault="00EE23C3" w:rsidP="003B59D1">
            <w:pPr>
              <w:rPr>
                <w:rFonts w:ascii="Times New Roman" w:hAnsi="Times New Roman" w:cs="Times New Roman"/>
                <w:noProof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 xml:space="preserve">р/счет № 40602810142410003018 в Волго-Вятском банке СБ РФ г. Нижний Новгород, БИК 042202603. к.с. 30101810900000000603, Получатель – ИНН 5216000154 КПП 521601001  </w:t>
            </w:r>
            <w:r w:rsidRPr="00C63D9F">
              <w:rPr>
                <w:rFonts w:ascii="Times New Roman" w:hAnsi="Times New Roman" w:cs="Times New Roman"/>
                <w:noProof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</w:t>
            </w:r>
          </w:p>
        </w:tc>
        <w:tc>
          <w:tcPr>
            <w:tcW w:w="5386" w:type="dxa"/>
          </w:tcPr>
          <w:p w:rsidR="00EE23C3" w:rsidRPr="00C63D9F" w:rsidRDefault="00EE23C3" w:rsidP="003B59D1">
            <w:pPr>
              <w:rPr>
                <w:rFonts w:ascii="Times New Roman" w:hAnsi="Times New Roman" w:cs="Times New Roman"/>
              </w:rPr>
            </w:pPr>
            <w:r w:rsidRPr="00C63D9F">
              <w:rPr>
                <w:rFonts w:ascii="Times New Roman" w:hAnsi="Times New Roman" w:cs="Times New Roman"/>
                <w:sz w:val="22"/>
                <w:szCs w:val="22"/>
              </w:rPr>
              <w:t>Покупатель:</w:t>
            </w:r>
          </w:p>
        </w:tc>
      </w:tr>
    </w:tbl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noProof/>
          <w:sz w:val="22"/>
          <w:szCs w:val="22"/>
        </w:rPr>
      </w:pPr>
      <w:r w:rsidRPr="00C63D9F">
        <w:rPr>
          <w:rFonts w:ascii="Times New Roman" w:hAnsi="Times New Roman" w:cs="Times New Roman"/>
          <w:b/>
          <w:noProof/>
          <w:sz w:val="22"/>
          <w:szCs w:val="22"/>
        </w:rPr>
        <w:t>8. ПОДПИСИ СТОРОН</w:t>
      </w:r>
    </w:p>
    <w:p w:rsidR="00EE23C3" w:rsidRPr="00C63D9F" w:rsidRDefault="00EE23C3" w:rsidP="00C63D9F">
      <w:pPr>
        <w:rPr>
          <w:rFonts w:ascii="Times New Roman" w:hAnsi="Times New Roman" w:cs="Times New Roman"/>
          <w:noProof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>Продавец:                                                                                                   Покупатель: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________________________Ю.Н. Денискина                           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______________________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       </w:t>
      </w:r>
    </w:p>
    <w:p w:rsidR="00EE23C3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23C3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23C3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</w:rPr>
      </w:pPr>
    </w:p>
    <w:p w:rsidR="00EE23C3" w:rsidRPr="00C63D9F" w:rsidRDefault="00EE23C3" w:rsidP="00C63D9F">
      <w:pPr>
        <w:jc w:val="center"/>
        <w:rPr>
          <w:rFonts w:ascii="Times New Roman" w:hAnsi="Times New Roman" w:cs="Times New Roman"/>
          <w:b/>
        </w:rPr>
      </w:pPr>
      <w:r w:rsidRPr="00C63D9F">
        <w:rPr>
          <w:rFonts w:ascii="Times New Roman" w:hAnsi="Times New Roman" w:cs="Times New Roman"/>
          <w:b/>
        </w:rPr>
        <w:t>АКТ ПРИЕМА - ПЕРЕДАЧИ ЗЕМЕЛЬНОГО УЧАСТКА</w:t>
      </w:r>
    </w:p>
    <w:p w:rsidR="00EE23C3" w:rsidRPr="00C63D9F" w:rsidRDefault="00EE23C3" w:rsidP="00C63D9F">
      <w:pPr>
        <w:jc w:val="center"/>
        <w:rPr>
          <w:rFonts w:ascii="Times New Roman" w:hAnsi="Times New Roman" w:cs="Times New Roman"/>
        </w:rPr>
      </w:pP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Нижегородская область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с. Дивеево                                                                                                                </w:t>
      </w:r>
      <w:r w:rsidRPr="00C63D9F">
        <w:rPr>
          <w:rFonts w:ascii="Times New Roman" w:hAnsi="Times New Roman" w:cs="Times New Roman"/>
          <w:b/>
          <w:sz w:val="22"/>
          <w:szCs w:val="22"/>
        </w:rPr>
        <w:t>«      » ________ 202_ года</w:t>
      </w:r>
    </w:p>
    <w:p w:rsidR="00EE23C3" w:rsidRPr="00C63D9F" w:rsidRDefault="00EE23C3" w:rsidP="00C63D9F">
      <w:pPr>
        <w:rPr>
          <w:rFonts w:ascii="Times New Roman" w:hAnsi="Times New Roman" w:cs="Times New Roman"/>
          <w:b/>
          <w:sz w:val="22"/>
          <w:szCs w:val="22"/>
        </w:rPr>
      </w:pPr>
    </w:p>
    <w:p w:rsidR="00EE23C3" w:rsidRPr="00C63D9F" w:rsidRDefault="00EE23C3" w:rsidP="00C63D9F">
      <w:pPr>
        <w:tabs>
          <w:tab w:val="left" w:pos="709"/>
        </w:tabs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ab/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Комитет по управлению муниципальным имуществом Дивеевского муниципального района Нижегородской области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(далее - КУМИ)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ИНН 5216000154 КПП 521601001, ОГРН 1025202206831, 607320 Нижегородская область, с. Дивеево, ул. ул. Октябрьская, д. 28 В,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в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лице председателя КУМИ Денискиной Юлии Николаевны, действующего на основании Положения о Комитете по управлению</w:t>
      </w:r>
      <w:r w:rsidRPr="00C63D9F">
        <w:rPr>
          <w:rFonts w:ascii="Times New Roman" w:hAnsi="Times New Roman" w:cs="Times New Roman"/>
          <w:b/>
          <w:bCs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noProof/>
          <w:sz w:val="22"/>
          <w:szCs w:val="22"/>
        </w:rPr>
        <w:t>муниципальным имуществом Дивеевского муниципального округа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, утвержденного Решением Совета депутатов Дивеевского муниципального округа 10 12.2020г. № 101,   именуемый в дальнейшем </w:t>
      </w:r>
      <w:r w:rsidRPr="00C63D9F">
        <w:rPr>
          <w:rFonts w:ascii="Times New Roman" w:hAnsi="Times New Roman" w:cs="Times New Roman"/>
          <w:b/>
          <w:noProof/>
          <w:sz w:val="22"/>
          <w:szCs w:val="22"/>
        </w:rPr>
        <w:t>«Продавец»</w:t>
      </w:r>
      <w:r w:rsidRPr="00C63D9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>с одной стороны и _________ФИО__________ __.__._______ г.р., место рождения: ________________________________________, пол ___, гр-н РФ, паспорт _______________, выдан _______________________________________________________________________, дата выдачи _____________, зарегистрированный по адресу: _____________________________________________,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bCs/>
          <w:sz w:val="22"/>
          <w:szCs w:val="22"/>
        </w:rPr>
        <w:t>и</w:t>
      </w:r>
      <w:r w:rsidRPr="00C63D9F">
        <w:rPr>
          <w:rFonts w:ascii="Times New Roman" w:hAnsi="Times New Roman" w:cs="Times New Roman"/>
          <w:sz w:val="22"/>
          <w:szCs w:val="22"/>
        </w:rPr>
        <w:t xml:space="preserve">менуемый в дальнейшем </w:t>
      </w:r>
      <w:r w:rsidRPr="00C63D9F">
        <w:rPr>
          <w:rFonts w:ascii="Times New Roman" w:hAnsi="Times New Roman" w:cs="Times New Roman"/>
          <w:b/>
          <w:sz w:val="22"/>
          <w:szCs w:val="22"/>
        </w:rPr>
        <w:t>«Покупатель»,</w:t>
      </w:r>
      <w:r w:rsidRPr="00C63D9F">
        <w:rPr>
          <w:rFonts w:ascii="Times New Roman" w:hAnsi="Times New Roman" w:cs="Times New Roman"/>
          <w:sz w:val="22"/>
          <w:szCs w:val="22"/>
        </w:rPr>
        <w:t xml:space="preserve"> с другой стороны, именуемые далее «СТОРОНЫ» составили настоящий акт о нижеследующем: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1. «Продавец» передал, а «Покупатель» принял  в собственность земельный участок,  находящийся по адресу: _______________________________________________________________________________.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Площадь ______ кв.м.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Кадастровый номер – _____________________.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Разрешенное использование земельного участка – _________________________________________. </w:t>
      </w:r>
    </w:p>
    <w:p w:rsidR="00EE23C3" w:rsidRPr="00C63D9F" w:rsidRDefault="00EE23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Категория земель – земли населенных пунктов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 (далее - Участок) </w:t>
      </w:r>
      <w:r w:rsidRPr="00C63D9F">
        <w:rPr>
          <w:rFonts w:ascii="Times New Roman" w:hAnsi="Times New Roman" w:cs="Times New Roman"/>
          <w:sz w:val="22"/>
          <w:szCs w:val="22"/>
        </w:rPr>
        <w:t xml:space="preserve">в  соответствии с  договором продажи земельного участка № </w:t>
      </w:r>
      <w:r w:rsidRPr="00C63D9F">
        <w:rPr>
          <w:rFonts w:ascii="Times New Roman" w:hAnsi="Times New Roman" w:cs="Times New Roman"/>
          <w:b/>
          <w:sz w:val="22"/>
          <w:szCs w:val="22"/>
        </w:rPr>
        <w:t>АУК-__-2_</w:t>
      </w:r>
      <w:r w:rsidRPr="00C63D9F">
        <w:rPr>
          <w:rFonts w:ascii="Times New Roman" w:hAnsi="Times New Roman" w:cs="Times New Roman"/>
          <w:sz w:val="22"/>
          <w:szCs w:val="22"/>
        </w:rPr>
        <w:t xml:space="preserve">, заключенного между нами __ ______ </w:t>
      </w:r>
      <w:r w:rsidRPr="00C63D9F">
        <w:rPr>
          <w:rFonts w:ascii="Times New Roman" w:hAnsi="Times New Roman" w:cs="Times New Roman"/>
          <w:b/>
          <w:sz w:val="22"/>
          <w:szCs w:val="22"/>
        </w:rPr>
        <w:t>202_ года.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2. Настоящим актом каждая из сторон подтверждает, что обязательства сторон выполнены, у сторон нет друг к другу претензий по существу договора.  </w:t>
      </w:r>
    </w:p>
    <w:p w:rsidR="00EE23C3" w:rsidRPr="00C63D9F" w:rsidRDefault="00EE23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3.  На момент подписания акта приема передачи расчет между сторонами произведен в полном объеме.   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4. Настоящий Акт составлен в двух экземплярах, имеющих равную юридическую силу. 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Первый – у Продавца;</w:t>
      </w:r>
    </w:p>
    <w:p w:rsidR="00EE23C3" w:rsidRPr="00C63D9F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Второй – у Покупателя.</w:t>
      </w:r>
    </w:p>
    <w:p w:rsidR="00EE23C3" w:rsidRPr="00C63D9F" w:rsidRDefault="00EE23C3" w:rsidP="00C63D9F">
      <w:pPr>
        <w:suppressAutoHyphens/>
        <w:rPr>
          <w:rFonts w:ascii="Times New Roman" w:hAnsi="Times New Roman" w:cs="Times New Roman"/>
          <w:kern w:val="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kern w:val="2"/>
          <w:sz w:val="22"/>
          <w:szCs w:val="22"/>
        </w:rPr>
        <w:t>Электронный экземпляр акта находится в  Управлении Федеральной государственной регистрационной службы кадастра и картографии по Нижегородской области.</w:t>
      </w:r>
    </w:p>
    <w:p w:rsidR="00EE23C3" w:rsidRPr="00C63D9F" w:rsidRDefault="00EE23C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EE23C3" w:rsidRPr="00C63D9F" w:rsidRDefault="00EE23C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>ПОДПИСИ СТОРОН:</w:t>
      </w:r>
    </w:p>
    <w:p w:rsidR="00EE23C3" w:rsidRPr="00DC1355" w:rsidRDefault="00EE23C3" w:rsidP="00C63D9F">
      <w:pPr>
        <w:ind w:left="75"/>
        <w:rPr>
          <w:rFonts w:ascii="Times New Roman" w:hAnsi="Times New Roman" w:cs="Times New Roman"/>
          <w:sz w:val="22"/>
          <w:szCs w:val="22"/>
        </w:rPr>
      </w:pPr>
    </w:p>
    <w:p w:rsidR="00EE23C3" w:rsidRPr="00C63D9F" w:rsidRDefault="00EE23C3" w:rsidP="00C63D9F">
      <w:pPr>
        <w:ind w:left="75"/>
        <w:rPr>
          <w:rFonts w:ascii="Times New Roman" w:hAnsi="Times New Roman" w:cs="Times New Roman"/>
          <w:sz w:val="22"/>
          <w:szCs w:val="22"/>
        </w:rPr>
      </w:pPr>
      <w:r w:rsidRPr="00C63D9F">
        <w:rPr>
          <w:rFonts w:ascii="Times New Roman" w:hAnsi="Times New Roman" w:cs="Times New Roman"/>
          <w:sz w:val="22"/>
          <w:szCs w:val="22"/>
        </w:rPr>
        <w:t xml:space="preserve"> Продавец _______________________________________  Денискина Ю.Н.</w:t>
      </w:r>
    </w:p>
    <w:p w:rsidR="00EE23C3" w:rsidRPr="00DC1355" w:rsidRDefault="00EE23C3" w:rsidP="00C63D9F">
      <w:pPr>
        <w:rPr>
          <w:rFonts w:ascii="Times New Roman" w:hAnsi="Times New Roman" w:cs="Times New Roman"/>
          <w:sz w:val="22"/>
          <w:szCs w:val="22"/>
        </w:rPr>
      </w:pPr>
    </w:p>
    <w:p w:rsidR="00EE23C3" w:rsidRPr="00DC1355" w:rsidRDefault="00EE23C3" w:rsidP="00C63D9F">
      <w:pPr>
        <w:rPr>
          <w:rFonts w:ascii="Times New Roman" w:hAnsi="Times New Roman" w:cs="Times New Roman"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EE23C3" w:rsidRPr="00C63D9F" w:rsidRDefault="00EE23C3" w:rsidP="00C63D9F">
      <w:pPr>
        <w:rPr>
          <w:rFonts w:ascii="Times New Roman" w:hAnsi="Times New Roman" w:cs="Times New Roman"/>
          <w:b/>
          <w:sz w:val="22"/>
          <w:szCs w:val="22"/>
        </w:rPr>
      </w:pPr>
      <w:r w:rsidRPr="00DC1355">
        <w:rPr>
          <w:rFonts w:ascii="Times New Roman" w:hAnsi="Times New Roman" w:cs="Times New Roman"/>
          <w:sz w:val="22"/>
          <w:szCs w:val="22"/>
        </w:rPr>
        <w:t xml:space="preserve"> </w:t>
      </w:r>
      <w:r w:rsidRPr="00C63D9F">
        <w:rPr>
          <w:rFonts w:ascii="Times New Roman" w:hAnsi="Times New Roman" w:cs="Times New Roman"/>
          <w:sz w:val="22"/>
          <w:szCs w:val="22"/>
        </w:rPr>
        <w:t xml:space="preserve">Покупатель </w:t>
      </w:r>
      <w:r w:rsidRPr="00C63D9F">
        <w:rPr>
          <w:rFonts w:ascii="Times New Roman" w:hAnsi="Times New Roman" w:cs="Times New Roman"/>
          <w:b/>
          <w:sz w:val="22"/>
          <w:szCs w:val="22"/>
        </w:rPr>
        <w:t xml:space="preserve">_____________________________________  </w:t>
      </w:r>
    </w:p>
    <w:p w:rsidR="00EE23C3" w:rsidRPr="00C63D9F" w:rsidRDefault="00EE23C3" w:rsidP="00C63D9F">
      <w:pPr>
        <w:rPr>
          <w:rFonts w:ascii="Times New Roman" w:hAnsi="Times New Roman" w:cs="Times New Roman"/>
        </w:rPr>
      </w:pPr>
    </w:p>
    <w:p w:rsidR="00EE23C3" w:rsidRPr="00C63D9F" w:rsidRDefault="00EE23C3" w:rsidP="00C63D9F">
      <w:pPr>
        <w:ind w:firstLine="709"/>
        <w:jc w:val="both"/>
        <w:rPr>
          <w:rFonts w:ascii="Times New Roman" w:hAnsi="Times New Roman" w:cs="Times New Roman"/>
        </w:rPr>
      </w:pPr>
    </w:p>
    <w:p w:rsidR="00EE23C3" w:rsidRPr="00C63D9F" w:rsidRDefault="00EE23C3" w:rsidP="006F070C">
      <w:pPr>
        <w:widowControl/>
        <w:rPr>
          <w:rFonts w:ascii="Times New Roman" w:hAnsi="Times New Roman" w:cs="Times New Roman"/>
        </w:rPr>
      </w:pPr>
    </w:p>
    <w:sectPr w:rsidR="00EE23C3" w:rsidRPr="00C63D9F" w:rsidSect="00CA407E">
      <w:footerReference w:type="default" r:id="rId23"/>
      <w:pgSz w:w="11900" w:h="16840"/>
      <w:pgMar w:top="836" w:right="530" w:bottom="708" w:left="814" w:header="408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3C3" w:rsidRDefault="00EE23C3" w:rsidP="00CA407E">
      <w:r>
        <w:separator/>
      </w:r>
    </w:p>
  </w:endnote>
  <w:endnote w:type="continuationSeparator" w:id="0">
    <w:p w:rsidR="00EE23C3" w:rsidRDefault="00EE23C3" w:rsidP="00CA40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23C3" w:rsidRDefault="00EE23C3">
    <w:pPr>
      <w:spacing w:line="1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6.2pt;margin-top:815.6pt;width:10.1pt;height:7.9pt;z-index:-251656192;mso-wrap-style:none;mso-wrap-distance-left:0;mso-wrap-distance-right:0;mso-position-horizontal-relative:page;mso-position-vertical-relative:page" filled="f" stroked="f">
          <v:textbox style="mso-next-textbox:#_x0000_s2049;mso-fit-shape-to-text:t" inset="0,0,0,0">
            <w:txbxContent>
              <w:p w:rsidR="00EE23C3" w:rsidRDefault="00EE23C3">
                <w:pPr>
                  <w:pStyle w:val="22"/>
                  <w:rPr>
                    <w:sz w:val="24"/>
                    <w:szCs w:val="24"/>
                  </w:rPr>
                </w:pPr>
                <w:fldSimple w:instr=" PAGE \* MERGEFORMAT ">
                  <w:r w:rsidRPr="009C3F87">
                    <w:rPr>
                      <w:noProof/>
                      <w:sz w:val="24"/>
                      <w:szCs w:val="24"/>
                    </w:rPr>
                    <w:t>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3C3" w:rsidRDefault="00EE23C3">
      <w:r>
        <w:separator/>
      </w:r>
    </w:p>
  </w:footnote>
  <w:footnote w:type="continuationSeparator" w:id="0">
    <w:p w:rsidR="00EE23C3" w:rsidRDefault="00EE23C3">
      <w:r>
        <w:continuationSeparator/>
      </w:r>
    </w:p>
  </w:footnote>
  <w:footnote w:id="1">
    <w:p w:rsidR="00EE23C3" w:rsidRDefault="00EE23C3">
      <w:pPr>
        <w:pStyle w:val="a0"/>
        <w:tabs>
          <w:tab w:val="left" w:pos="115"/>
        </w:tabs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20"/>
          <w:szCs w:val="20"/>
        </w:rPr>
        <w:t>Здесь и далее указано московское время</w:t>
      </w:r>
    </w:p>
  </w:footnote>
  <w:footnote w:id="2">
    <w:p w:rsidR="00EE23C3" w:rsidRDefault="00EE23C3">
      <w:pPr>
        <w:pStyle w:val="a0"/>
        <w:tabs>
          <w:tab w:val="left" w:pos="86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юридическим лицом, или лицом действующим на основании доверенности.</w:t>
      </w:r>
    </w:p>
  </w:footnote>
  <w:footnote w:id="3">
    <w:p w:rsidR="00EE23C3" w:rsidRDefault="00EE23C3">
      <w:pPr>
        <w:pStyle w:val="a0"/>
        <w:tabs>
          <w:tab w:val="left" w:pos="91"/>
        </w:tabs>
        <w:spacing w:line="218" w:lineRule="auto"/>
      </w:pPr>
      <w:r>
        <w:rPr>
          <w:sz w:val="10"/>
          <w:szCs w:val="10"/>
          <w:vertAlign w:val="superscript"/>
        </w:rPr>
        <w:footnoteRef/>
      </w:r>
      <w:r>
        <w:rPr>
          <w:sz w:val="10"/>
          <w:szCs w:val="10"/>
        </w:rPr>
        <w:tab/>
      </w:r>
      <w:r>
        <w:rPr>
          <w:sz w:val="16"/>
          <w:szCs w:val="16"/>
        </w:rPr>
        <w:t>Заполняется при подаче Заявки лицом, действующим по доверенности.</w:t>
      </w:r>
    </w:p>
  </w:footnote>
  <w:footnote w:id="4">
    <w:p w:rsidR="00EE23C3" w:rsidRDefault="00EE23C3">
      <w:pPr>
        <w:pStyle w:val="a0"/>
        <w:tabs>
          <w:tab w:val="left" w:pos="106"/>
        </w:tabs>
        <w:spacing w:line="218" w:lineRule="auto"/>
      </w:pPr>
      <w:r>
        <w:rPr>
          <w:sz w:val="13"/>
          <w:szCs w:val="13"/>
          <w:vertAlign w:val="superscript"/>
        </w:rPr>
        <w:footnoteRef/>
      </w:r>
      <w:r>
        <w:rPr>
          <w:sz w:val="13"/>
          <w:szCs w:val="13"/>
        </w:rPr>
        <w:tab/>
      </w:r>
      <w:r>
        <w:rPr>
          <w:sz w:val="16"/>
          <w:szCs w:val="16"/>
        </w:rPr>
        <w:t>Ознакомлен с Регламентом Оператора электронной площадки при регистрации (аккредитации) на электронной площадке.</w:t>
      </w:r>
    </w:p>
  </w:footnote>
  <w:footnote w:id="5">
    <w:p w:rsidR="00EE23C3" w:rsidRDefault="00EE23C3">
      <w:pPr>
        <w:pStyle w:val="a0"/>
        <w:tabs>
          <w:tab w:val="left" w:pos="149"/>
        </w:tabs>
        <w:spacing w:line="218" w:lineRule="auto"/>
        <w:jc w:val="both"/>
      </w:pPr>
    </w:p>
  </w:footnote>
  <w:footnote w:id="6">
    <w:p w:rsidR="00EE23C3" w:rsidRDefault="00EE23C3" w:rsidP="006C2A2C">
      <w:pPr>
        <w:pStyle w:val="a0"/>
        <w:tabs>
          <w:tab w:val="left" w:pos="106"/>
        </w:tabs>
        <w:spacing w:line="233" w:lineRule="auto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65894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7A43C6E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2">
    <w:nsid w:val="0F1D0FAE"/>
    <w:multiLevelType w:val="multilevel"/>
    <w:tmpl w:val="97227EE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FF0000"/>
      </w:rPr>
    </w:lvl>
    <w:lvl w:ilvl="1">
      <w:start w:val="1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  <w:color w:val="FF0000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  <w:color w:val="FF0000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  <w:color w:val="FF0000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  <w:color w:val="FF0000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  <w:color w:val="FF0000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  <w:color w:val="FF0000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  <w:color w:val="FF0000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  <w:color w:val="FF0000"/>
      </w:rPr>
    </w:lvl>
  </w:abstractNum>
  <w:abstractNum w:abstractNumId="3">
    <w:nsid w:val="24340AAE"/>
    <w:multiLevelType w:val="multilevel"/>
    <w:tmpl w:val="CFAEC24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2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4">
    <w:nsid w:val="40053793"/>
    <w:multiLevelType w:val="multilevel"/>
    <w:tmpl w:val="A3E6475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  <w:color w:val="auto"/>
      </w:rPr>
    </w:lvl>
  </w:abstractNum>
  <w:abstractNum w:abstractNumId="5">
    <w:nsid w:val="4F180402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56D024A8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5E5245C4"/>
    <w:multiLevelType w:val="multilevel"/>
    <w:tmpl w:val="FFFFFFFF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68CC1AE2"/>
    <w:multiLevelType w:val="multilevel"/>
    <w:tmpl w:val="2880FE8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7"/>
      <w:numFmt w:val="decimal"/>
      <w:lvlText w:val="%1.%2."/>
      <w:lvlJc w:val="left"/>
      <w:pPr>
        <w:tabs>
          <w:tab w:val="num" w:pos="816"/>
        </w:tabs>
        <w:ind w:left="816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32"/>
        </w:tabs>
        <w:ind w:left="16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04"/>
        </w:tabs>
        <w:ind w:left="29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176"/>
        </w:tabs>
        <w:ind w:left="4176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4632"/>
        </w:tabs>
        <w:ind w:left="463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448"/>
        </w:tabs>
        <w:ind w:left="5448" w:hanging="1800"/>
      </w:pPr>
      <w:rPr>
        <w:rFonts w:cs="Times New Roman" w:hint="default"/>
        <w:b/>
      </w:rPr>
    </w:lvl>
  </w:abstractNum>
  <w:abstractNum w:abstractNumId="9">
    <w:nsid w:val="6EAC050F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717576C9"/>
    <w:multiLevelType w:val="multilevel"/>
    <w:tmpl w:val="FFFFFFFF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76CA033D"/>
    <w:multiLevelType w:val="multilevel"/>
    <w:tmpl w:val="FFFFFFFF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7DDF240D"/>
    <w:multiLevelType w:val="multilevel"/>
    <w:tmpl w:val="7F74090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816"/>
        </w:tabs>
        <w:ind w:left="816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632"/>
        </w:tabs>
        <w:ind w:left="163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088"/>
        </w:tabs>
        <w:ind w:left="2088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904"/>
        </w:tabs>
        <w:ind w:left="29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360"/>
        </w:tabs>
        <w:ind w:left="336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176"/>
        </w:tabs>
        <w:ind w:left="41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632"/>
        </w:tabs>
        <w:ind w:left="463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88"/>
        </w:tabs>
        <w:ind w:left="5088" w:hanging="1440"/>
      </w:pPr>
      <w:rPr>
        <w:rFonts w:cs="Times New Roman" w:hint="default"/>
      </w:rPr>
    </w:lvl>
  </w:abstractNum>
  <w:num w:numId="1">
    <w:abstractNumId w:val="11"/>
  </w:num>
  <w:num w:numId="2">
    <w:abstractNumId w:val="10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7"/>
  </w:num>
  <w:num w:numId="8">
    <w:abstractNumId w:val="3"/>
  </w:num>
  <w:num w:numId="9">
    <w:abstractNumId w:val="12"/>
  </w:num>
  <w:num w:numId="10">
    <w:abstractNumId w:val="1"/>
  </w:num>
  <w:num w:numId="11">
    <w:abstractNumId w:val="8"/>
  </w:num>
  <w:num w:numId="12">
    <w:abstractNumId w:val="2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407E"/>
    <w:rsid w:val="00006FB3"/>
    <w:rsid w:val="000202F6"/>
    <w:rsid w:val="00051B24"/>
    <w:rsid w:val="00077FA3"/>
    <w:rsid w:val="00090E8F"/>
    <w:rsid w:val="000A17CF"/>
    <w:rsid w:val="000B7791"/>
    <w:rsid w:val="000B7F65"/>
    <w:rsid w:val="000F3D14"/>
    <w:rsid w:val="001204B1"/>
    <w:rsid w:val="00163A01"/>
    <w:rsid w:val="001742E8"/>
    <w:rsid w:val="00174881"/>
    <w:rsid w:val="00187D0F"/>
    <w:rsid w:val="001C0F3F"/>
    <w:rsid w:val="001C1273"/>
    <w:rsid w:val="001C1C16"/>
    <w:rsid w:val="001F1566"/>
    <w:rsid w:val="001F7E42"/>
    <w:rsid w:val="00207525"/>
    <w:rsid w:val="002110E1"/>
    <w:rsid w:val="002229E4"/>
    <w:rsid w:val="00231F64"/>
    <w:rsid w:val="00253300"/>
    <w:rsid w:val="002B082B"/>
    <w:rsid w:val="002D2E8B"/>
    <w:rsid w:val="002F3293"/>
    <w:rsid w:val="003072F2"/>
    <w:rsid w:val="003540BD"/>
    <w:rsid w:val="00361283"/>
    <w:rsid w:val="00362DC0"/>
    <w:rsid w:val="00397B70"/>
    <w:rsid w:val="003B59D1"/>
    <w:rsid w:val="003C5487"/>
    <w:rsid w:val="003E57BA"/>
    <w:rsid w:val="003E663E"/>
    <w:rsid w:val="003F1FEF"/>
    <w:rsid w:val="003F2138"/>
    <w:rsid w:val="004122E8"/>
    <w:rsid w:val="0044526F"/>
    <w:rsid w:val="00464287"/>
    <w:rsid w:val="00465276"/>
    <w:rsid w:val="004936F2"/>
    <w:rsid w:val="00493733"/>
    <w:rsid w:val="0049672A"/>
    <w:rsid w:val="004A663D"/>
    <w:rsid w:val="004A76D5"/>
    <w:rsid w:val="004B4ECC"/>
    <w:rsid w:val="004D7193"/>
    <w:rsid w:val="004F06DB"/>
    <w:rsid w:val="0051061B"/>
    <w:rsid w:val="0052197F"/>
    <w:rsid w:val="0055411C"/>
    <w:rsid w:val="00563DD8"/>
    <w:rsid w:val="005748D9"/>
    <w:rsid w:val="005A073F"/>
    <w:rsid w:val="005C17F7"/>
    <w:rsid w:val="005F62F4"/>
    <w:rsid w:val="005F6485"/>
    <w:rsid w:val="006669A7"/>
    <w:rsid w:val="006A47D5"/>
    <w:rsid w:val="006B1A46"/>
    <w:rsid w:val="006C0877"/>
    <w:rsid w:val="006C2A2C"/>
    <w:rsid w:val="006E0CF5"/>
    <w:rsid w:val="006E15AC"/>
    <w:rsid w:val="006F070C"/>
    <w:rsid w:val="006F7474"/>
    <w:rsid w:val="007078FB"/>
    <w:rsid w:val="00707C17"/>
    <w:rsid w:val="00775BDC"/>
    <w:rsid w:val="00795C17"/>
    <w:rsid w:val="00795F9E"/>
    <w:rsid w:val="007A22BF"/>
    <w:rsid w:val="007B4800"/>
    <w:rsid w:val="007F100F"/>
    <w:rsid w:val="00804B19"/>
    <w:rsid w:val="00805003"/>
    <w:rsid w:val="00806BF5"/>
    <w:rsid w:val="008146CA"/>
    <w:rsid w:val="00820A0F"/>
    <w:rsid w:val="0082564A"/>
    <w:rsid w:val="00834F24"/>
    <w:rsid w:val="008364CB"/>
    <w:rsid w:val="008556D3"/>
    <w:rsid w:val="0088366E"/>
    <w:rsid w:val="008C2CD8"/>
    <w:rsid w:val="008D44C4"/>
    <w:rsid w:val="008E2A56"/>
    <w:rsid w:val="008F21A9"/>
    <w:rsid w:val="008F4F5C"/>
    <w:rsid w:val="008F6731"/>
    <w:rsid w:val="0090584A"/>
    <w:rsid w:val="009143A4"/>
    <w:rsid w:val="0093101B"/>
    <w:rsid w:val="009313D7"/>
    <w:rsid w:val="00960FC2"/>
    <w:rsid w:val="00971FB3"/>
    <w:rsid w:val="00980FDF"/>
    <w:rsid w:val="009879A4"/>
    <w:rsid w:val="009B13AC"/>
    <w:rsid w:val="009B3D7E"/>
    <w:rsid w:val="009C3F87"/>
    <w:rsid w:val="009C5EC9"/>
    <w:rsid w:val="009D2D0A"/>
    <w:rsid w:val="009E7F1C"/>
    <w:rsid w:val="00A1162D"/>
    <w:rsid w:val="00A52149"/>
    <w:rsid w:val="00A65559"/>
    <w:rsid w:val="00A969F5"/>
    <w:rsid w:val="00A97524"/>
    <w:rsid w:val="00AA6848"/>
    <w:rsid w:val="00AB3CFF"/>
    <w:rsid w:val="00B17F88"/>
    <w:rsid w:val="00B43673"/>
    <w:rsid w:val="00B7589D"/>
    <w:rsid w:val="00B82DDB"/>
    <w:rsid w:val="00B854BA"/>
    <w:rsid w:val="00B9613B"/>
    <w:rsid w:val="00BA6969"/>
    <w:rsid w:val="00BC0F02"/>
    <w:rsid w:val="00BE20EA"/>
    <w:rsid w:val="00BF0F50"/>
    <w:rsid w:val="00C16ECC"/>
    <w:rsid w:val="00C23325"/>
    <w:rsid w:val="00C25E69"/>
    <w:rsid w:val="00C2618C"/>
    <w:rsid w:val="00C631A7"/>
    <w:rsid w:val="00C63D9F"/>
    <w:rsid w:val="00C71775"/>
    <w:rsid w:val="00CA407E"/>
    <w:rsid w:val="00CB31DD"/>
    <w:rsid w:val="00CC48B2"/>
    <w:rsid w:val="00CE131A"/>
    <w:rsid w:val="00CF3243"/>
    <w:rsid w:val="00CF45E0"/>
    <w:rsid w:val="00CF7134"/>
    <w:rsid w:val="00D01CDD"/>
    <w:rsid w:val="00D179C6"/>
    <w:rsid w:val="00D27E4F"/>
    <w:rsid w:val="00D46C0C"/>
    <w:rsid w:val="00D70920"/>
    <w:rsid w:val="00D719A4"/>
    <w:rsid w:val="00D87455"/>
    <w:rsid w:val="00DA218A"/>
    <w:rsid w:val="00DA75F1"/>
    <w:rsid w:val="00DC1355"/>
    <w:rsid w:val="00E159C2"/>
    <w:rsid w:val="00E30F10"/>
    <w:rsid w:val="00E315E7"/>
    <w:rsid w:val="00E451A3"/>
    <w:rsid w:val="00E71A2F"/>
    <w:rsid w:val="00E8450A"/>
    <w:rsid w:val="00E965A0"/>
    <w:rsid w:val="00EA2640"/>
    <w:rsid w:val="00EA44D5"/>
    <w:rsid w:val="00EC498B"/>
    <w:rsid w:val="00ED76F7"/>
    <w:rsid w:val="00EE1233"/>
    <w:rsid w:val="00EE23C3"/>
    <w:rsid w:val="00EF5FC2"/>
    <w:rsid w:val="00F244DD"/>
    <w:rsid w:val="00F521CC"/>
    <w:rsid w:val="00FB3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407E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Сноска_"/>
    <w:basedOn w:val="DefaultParagraphFont"/>
    <w:link w:val="a0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CA407E"/>
    <w:rPr>
      <w:rFonts w:ascii="Times New Roman" w:hAnsi="Times New Roman" w:cs="Times New Roman"/>
      <w:color w:val="0000FF"/>
      <w:sz w:val="28"/>
      <w:szCs w:val="28"/>
      <w:u w:val="none"/>
      <w:shd w:val="clear" w:color="auto" w:fill="auto"/>
    </w:rPr>
  </w:style>
  <w:style w:type="character" w:customStyle="1" w:styleId="1">
    <w:name w:val="Заголовок №1_"/>
    <w:basedOn w:val="DefaultParagraphFont"/>
    <w:link w:val="10"/>
    <w:uiPriority w:val="99"/>
    <w:locked/>
    <w:rsid w:val="00CA407E"/>
    <w:rPr>
      <w:rFonts w:ascii="Times New Roman" w:hAnsi="Times New Roman" w:cs="Times New Roman"/>
      <w:b/>
      <w:bCs/>
      <w:color w:val="FF0000"/>
      <w:sz w:val="32"/>
      <w:szCs w:val="32"/>
      <w:u w:val="none"/>
      <w:shd w:val="clear" w:color="auto" w:fill="auto"/>
    </w:rPr>
  </w:style>
  <w:style w:type="character" w:customStyle="1" w:styleId="2">
    <w:name w:val="Заголовок №2_"/>
    <w:basedOn w:val="DefaultParagraphFont"/>
    <w:link w:val="20"/>
    <w:uiPriority w:val="99"/>
    <w:locked/>
    <w:rsid w:val="00CA407E"/>
    <w:rPr>
      <w:rFonts w:ascii="Times New Roman" w:hAnsi="Times New Roman" w:cs="Times New Roman"/>
      <w:b/>
      <w:bCs/>
      <w:sz w:val="26"/>
      <w:szCs w:val="26"/>
      <w:u w:val="none"/>
      <w:shd w:val="clear" w:color="auto" w:fill="auto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CA407E"/>
    <w:rPr>
      <w:rFonts w:ascii="Times New Roman" w:hAnsi="Times New Roman" w:cs="Times New Roman"/>
      <w:sz w:val="20"/>
      <w:szCs w:val="20"/>
      <w:u w:val="none"/>
      <w:shd w:val="clear" w:color="auto" w:fill="auto"/>
    </w:rPr>
  </w:style>
  <w:style w:type="character" w:customStyle="1" w:styleId="BodyTextChar1">
    <w:name w:val="Body Text Char1"/>
    <w:uiPriority w:val="99"/>
    <w:locked/>
    <w:rsid w:val="00CA407E"/>
    <w:rPr>
      <w:rFonts w:ascii="Times New Roman" w:hAnsi="Times New Roman"/>
      <w:sz w:val="22"/>
      <w:u w:val="none"/>
      <w:shd w:val="clear" w:color="auto" w:fill="auto"/>
    </w:rPr>
  </w:style>
  <w:style w:type="character" w:customStyle="1" w:styleId="31">
    <w:name w:val="Заголовок №3_"/>
    <w:basedOn w:val="DefaultParagraphFont"/>
    <w:link w:val="32"/>
    <w:uiPriority w:val="99"/>
    <w:locked/>
    <w:rsid w:val="00CA407E"/>
    <w:rPr>
      <w:rFonts w:ascii="Times New Roman" w:hAnsi="Times New Roman" w:cs="Times New Roman"/>
      <w:b/>
      <w:bCs/>
      <w:sz w:val="22"/>
      <w:szCs w:val="22"/>
      <w:u w:val="none"/>
      <w:shd w:val="clear" w:color="auto" w:fill="auto"/>
    </w:rPr>
  </w:style>
  <w:style w:type="character" w:customStyle="1" w:styleId="23">
    <w:name w:val="Основной текст (2)_"/>
    <w:basedOn w:val="DefaultParagraphFont"/>
    <w:link w:val="24"/>
    <w:uiPriority w:val="99"/>
    <w:locked/>
    <w:rsid w:val="00CA407E"/>
    <w:rPr>
      <w:rFonts w:ascii="Times New Roman" w:hAnsi="Times New Roman" w:cs="Times New Roman"/>
      <w:sz w:val="17"/>
      <w:szCs w:val="17"/>
      <w:u w:val="none"/>
      <w:shd w:val="clear" w:color="auto" w:fill="auto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CA407E"/>
    <w:rPr>
      <w:rFonts w:ascii="Times New Roman" w:hAnsi="Times New Roman" w:cs="Times New Roman"/>
      <w:sz w:val="16"/>
      <w:szCs w:val="16"/>
      <w:u w:val="none"/>
      <w:shd w:val="clear" w:color="auto" w:fill="auto"/>
    </w:rPr>
  </w:style>
  <w:style w:type="character" w:customStyle="1" w:styleId="a1">
    <w:name w:val="Другое_"/>
    <w:basedOn w:val="DefaultParagraphFont"/>
    <w:link w:val="a2"/>
    <w:uiPriority w:val="99"/>
    <w:locked/>
    <w:rsid w:val="00CA407E"/>
    <w:rPr>
      <w:rFonts w:ascii="Times New Roman" w:hAnsi="Times New Roman" w:cs="Times New Roman"/>
      <w:sz w:val="22"/>
      <w:szCs w:val="22"/>
      <w:u w:val="none"/>
      <w:shd w:val="clear" w:color="auto" w:fill="auto"/>
    </w:rPr>
  </w:style>
  <w:style w:type="paragraph" w:customStyle="1" w:styleId="a0">
    <w:name w:val="Сноска"/>
    <w:basedOn w:val="Normal"/>
    <w:link w:val="a"/>
    <w:uiPriority w:val="99"/>
    <w:rsid w:val="00CA407E"/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CA407E"/>
    <w:rPr>
      <w:rFonts w:ascii="Times New Roman" w:eastAsia="Times New Roman" w:hAnsi="Times New Roman" w:cs="Times New Roman"/>
      <w:color w:val="0000FF"/>
      <w:sz w:val="28"/>
      <w:szCs w:val="28"/>
    </w:rPr>
  </w:style>
  <w:style w:type="paragraph" w:customStyle="1" w:styleId="10">
    <w:name w:val="Заголовок №1"/>
    <w:basedOn w:val="Normal"/>
    <w:link w:val="1"/>
    <w:uiPriority w:val="99"/>
    <w:rsid w:val="00CA407E"/>
    <w:pPr>
      <w:spacing w:after="380"/>
      <w:jc w:val="center"/>
      <w:outlineLvl w:val="0"/>
    </w:pPr>
    <w:rPr>
      <w:rFonts w:ascii="Times New Roman" w:eastAsia="Times New Roman" w:hAnsi="Times New Roman" w:cs="Times New Roman"/>
      <w:b/>
      <w:bCs/>
      <w:color w:val="FF0000"/>
      <w:sz w:val="32"/>
      <w:szCs w:val="32"/>
    </w:rPr>
  </w:style>
  <w:style w:type="paragraph" w:customStyle="1" w:styleId="20">
    <w:name w:val="Заголовок №2"/>
    <w:basedOn w:val="Normal"/>
    <w:link w:val="2"/>
    <w:uiPriority w:val="99"/>
    <w:rsid w:val="00CA407E"/>
    <w:pPr>
      <w:spacing w:after="120" w:line="257" w:lineRule="auto"/>
      <w:ind w:firstLine="820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2">
    <w:name w:val="Колонтитул (2)"/>
    <w:basedOn w:val="Normal"/>
    <w:link w:val="21"/>
    <w:uiPriority w:val="99"/>
    <w:rsid w:val="00CA407E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99"/>
    <w:rsid w:val="00CA407E"/>
    <w:pPr>
      <w:spacing w:line="276" w:lineRule="auto"/>
      <w:ind w:firstLine="400"/>
    </w:pPr>
    <w:rPr>
      <w:rFonts w:ascii="Times New Roman" w:hAnsi="Times New Roman" w:cs="Times New Roman"/>
      <w:color w:val="auto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110E1"/>
    <w:rPr>
      <w:rFonts w:cs="Times New Roman"/>
      <w:color w:val="000000"/>
      <w:sz w:val="24"/>
      <w:szCs w:val="24"/>
    </w:rPr>
  </w:style>
  <w:style w:type="paragraph" w:customStyle="1" w:styleId="32">
    <w:name w:val="Заголовок №3"/>
    <w:basedOn w:val="Normal"/>
    <w:link w:val="31"/>
    <w:uiPriority w:val="99"/>
    <w:rsid w:val="00CA407E"/>
    <w:pPr>
      <w:spacing w:after="150" w:line="276" w:lineRule="auto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4">
    <w:name w:val="Основной текст (2)"/>
    <w:basedOn w:val="Normal"/>
    <w:link w:val="23"/>
    <w:uiPriority w:val="99"/>
    <w:rsid w:val="00CA407E"/>
    <w:pPr>
      <w:ind w:left="16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Normal"/>
    <w:link w:val="4"/>
    <w:uiPriority w:val="99"/>
    <w:rsid w:val="00CA407E"/>
    <w:pPr>
      <w:jc w:val="center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a2">
    <w:name w:val="Другое"/>
    <w:basedOn w:val="Normal"/>
    <w:link w:val="a1"/>
    <w:uiPriority w:val="99"/>
    <w:rsid w:val="00CA407E"/>
    <w:pPr>
      <w:spacing w:line="276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465276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465276"/>
    <w:pPr>
      <w:widowControl/>
      <w:spacing w:after="120" w:line="480" w:lineRule="auto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465276"/>
    <w:rPr>
      <w:rFonts w:cs="Times New Roman"/>
      <w:lang w:val="ru-RU" w:eastAsia="ru-RU" w:bidi="ar-SA"/>
    </w:rPr>
  </w:style>
  <w:style w:type="character" w:styleId="Emphasis">
    <w:name w:val="Emphasis"/>
    <w:basedOn w:val="DefaultParagraphFont"/>
    <w:uiPriority w:val="99"/>
    <w:qFormat/>
    <w:locked/>
    <w:rsid w:val="00E159C2"/>
    <w:rPr>
      <w:rFonts w:cs="Times New Roman"/>
      <w:i/>
    </w:rPr>
  </w:style>
  <w:style w:type="paragraph" w:customStyle="1" w:styleId="TextBoldCenter">
    <w:name w:val="TextBoldCenter"/>
    <w:basedOn w:val="Normal"/>
    <w:uiPriority w:val="99"/>
    <w:rsid w:val="00CF3243"/>
    <w:pPr>
      <w:widowControl/>
      <w:spacing w:before="283"/>
      <w:jc w:val="center"/>
    </w:pPr>
    <w:rPr>
      <w:rFonts w:ascii="Times New Roman" w:hAnsi="Times New Roman" w:cs="Times New Roman"/>
      <w:b/>
      <w:bCs/>
      <w:color w:val="auto"/>
      <w:sz w:val="26"/>
      <w:szCs w:val="26"/>
    </w:rPr>
  </w:style>
  <w:style w:type="paragraph" w:styleId="ListParagraph">
    <w:name w:val="List Paragraph"/>
    <w:basedOn w:val="Normal"/>
    <w:uiPriority w:val="99"/>
    <w:qFormat/>
    <w:rsid w:val="00804B19"/>
    <w:pPr>
      <w:widowControl/>
      <w:spacing w:after="160" w:line="259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styleId="BodyTextIndent">
    <w:name w:val="Body Text Indent"/>
    <w:basedOn w:val="Normal"/>
    <w:link w:val="BodyTextIndentChar"/>
    <w:uiPriority w:val="99"/>
    <w:rsid w:val="00C63D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A17CF"/>
    <w:rPr>
      <w:rFonts w:cs="Times New Roman"/>
      <w:color w:val="000000"/>
      <w:sz w:val="24"/>
      <w:szCs w:val="24"/>
    </w:rPr>
  </w:style>
  <w:style w:type="character" w:customStyle="1" w:styleId="a3">
    <w:name w:val="Цветовое выделение"/>
    <w:uiPriority w:val="99"/>
    <w:rsid w:val="00C63D9F"/>
    <w:rPr>
      <w:b/>
      <w:color w:val="000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50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18" Type="http://schemas.openxmlformats.org/officeDocument/2006/relationships/hyperlink" Target="consultantplus://offline/ref=A3C5F6C41CE601790B31E4190D9016E2E28E96BF0584BA957667E1139F9CC8C853CD95F0947BD59ECDB6A78C3BE471C88D92B058FAn32AO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A3C5F6C41CE601790B31E4190D9016E2E28E96BF0584BA957667E1139F9CC8C853CD95F79C73DCC99EF9A6D07DB162CA8E92B25BE63BB01FnC26O" TargetMode="External"/><Relationship Id="rId7" Type="http://schemas.openxmlformats.org/officeDocument/2006/relationships/hyperlink" Target="http://www.fabrikant.ru/" TargetMode="External"/><Relationship Id="rId12" Type="http://schemas.openxmlformats.org/officeDocument/2006/relationships/hyperlink" Target="http://www.diveevo-adm.ru/" TargetMode="External"/><Relationship Id="rId17" Type="http://schemas.openxmlformats.org/officeDocument/2006/relationships/hyperlink" Target="file:///D:\&#1044;&#1086;&#1082;&#1091;&#1084;&#1077;&#1085;&#1090;&#1099;\&#1047;&#1045;&#1052;&#1051;&#1071;\&#1040;&#1059;&#1050;&#1062;&#1048;&#1054;&#1053;,%20&#1041;&#1045;&#1047;%20&#1058;&#1054;&#1056;&#1043;&#1054;&#1042;\&#1040;&#1059;&#1050;&#1062;&#1048;&#1054;&#1053;\2023\18.05.23023_&#1048;&#1074;&#1072;&#1085;&#1086;&#1074;&#1089;&#1082;&#1086;&#1077;%20&#1089;&#1093;\&#1048;&#1079;&#1074;&#1077;&#1097;&#1077;&#1085;&#1080;&#1077;%20%20&#1074;%20&#1091;&#1076;&#1072;&#1088;&#1085;&#1080;&#1082;%20&#1072;&#1091;&#1082;&#1094;&#1080;&#1086;&#1085;%2018.04.2023.doc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fabrikant.ru" TargetMode="External"/><Relationship Id="rId20" Type="http://schemas.openxmlformats.org/officeDocument/2006/relationships/hyperlink" Target="consultantplus://offline/ref=A3C5F6C41CE601790B31E4190D9016E2E28E96BF0584BA957667E1139F9CC8C853CD95F19C70D59ECDB6A78C3BE471C88D92B058FAn32A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fabrikant.ru/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torgi.gov.ru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fabrikant.ru/" TargetMode="External"/><Relationship Id="rId19" Type="http://schemas.openxmlformats.org/officeDocument/2006/relationships/hyperlink" Target="consultantplus://offline/ref=A3C5F6C41CE601790B31E4190D9016E2E28E96BF0584BA957667E1139F9CC8C853CD95F09572D59ECDB6A78C3BE471C88D92B058FAn32A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iveevo-adm.ru/" TargetMode="External"/><Relationship Id="rId14" Type="http://schemas.openxmlformats.org/officeDocument/2006/relationships/hyperlink" Target="http://www.torgi.gov.ru" TargetMode="External"/><Relationship Id="rId22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474</TotalTime>
  <Pages>12</Pages>
  <Words>5984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Alex</dc:creator>
  <cp:keywords/>
  <dc:description/>
  <cp:lastModifiedBy>Марина</cp:lastModifiedBy>
  <cp:revision>110</cp:revision>
  <dcterms:created xsi:type="dcterms:W3CDTF">2025-09-12T07:34:00Z</dcterms:created>
  <dcterms:modified xsi:type="dcterms:W3CDTF">2025-11-25T07:49:00Z</dcterms:modified>
</cp:coreProperties>
</file>